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2689" w14:textId="30D7E4D7" w:rsidR="00F1057A" w:rsidRDefault="00F1057A">
      <w:pPr>
        <w:pStyle w:val="OrdinanceTitle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PROJEKT </w:t>
      </w:r>
    </w:p>
    <w:p w14:paraId="6A2D5D15" w14:textId="77777777" w:rsidR="00F1057A" w:rsidRDefault="00F1057A">
      <w:pPr>
        <w:pStyle w:val="OrdinanceTitle"/>
        <w:rPr>
          <w:b/>
          <w:bCs/>
        </w:rPr>
      </w:pPr>
    </w:p>
    <w:p w14:paraId="0FB60242" w14:textId="77777777" w:rsidR="00F1057A" w:rsidRDefault="00F1057A">
      <w:pPr>
        <w:pStyle w:val="OrdinanceTitle"/>
        <w:rPr>
          <w:b/>
          <w:bCs/>
        </w:rPr>
      </w:pPr>
    </w:p>
    <w:p w14:paraId="0A4D986D" w14:textId="6958D37B" w:rsidR="00B2398F" w:rsidRPr="00BF70DB" w:rsidRDefault="003E16E0">
      <w:pPr>
        <w:pStyle w:val="OrdinanceTitle"/>
        <w:rPr>
          <w:b/>
          <w:bCs/>
        </w:rPr>
      </w:pPr>
      <w:r w:rsidRPr="00BF70DB">
        <w:rPr>
          <w:b/>
          <w:bCs/>
        </w:rPr>
        <w:t>Uchwała Nr LVI/413/2024</w:t>
      </w:r>
    </w:p>
    <w:p w14:paraId="5DDD4232" w14:textId="77777777" w:rsidR="00B2398F" w:rsidRPr="00BF70DB" w:rsidRDefault="003E16E0">
      <w:pPr>
        <w:pStyle w:val="OrdinanceTitle"/>
        <w:rPr>
          <w:b/>
          <w:bCs/>
        </w:rPr>
      </w:pPr>
      <w:r w:rsidRPr="00BF70DB">
        <w:rPr>
          <w:b/>
          <w:bCs/>
        </w:rPr>
        <w:t>Rady Gminy Bądkowo</w:t>
      </w:r>
    </w:p>
    <w:p w14:paraId="0C4165A3" w14:textId="77777777" w:rsidR="00B2398F" w:rsidRPr="00BF70DB" w:rsidRDefault="003E16E0">
      <w:pPr>
        <w:pStyle w:val="OrdinanceTitle"/>
        <w:rPr>
          <w:b/>
          <w:bCs/>
        </w:rPr>
      </w:pPr>
      <w:r w:rsidRPr="00BF70DB">
        <w:rPr>
          <w:b/>
          <w:bCs/>
        </w:rPr>
        <w:t>z dnia 27 marca 2024 roku</w:t>
      </w:r>
    </w:p>
    <w:p w14:paraId="43E4E027" w14:textId="77777777" w:rsidR="00B2398F" w:rsidRPr="00BF70DB" w:rsidRDefault="00B2398F">
      <w:pPr>
        <w:pStyle w:val="OrdinanceTitle"/>
        <w:rPr>
          <w:b/>
          <w:bCs/>
        </w:rPr>
      </w:pPr>
    </w:p>
    <w:p w14:paraId="3E780C03" w14:textId="2D6AB235" w:rsidR="00B2398F" w:rsidRPr="00BF70DB" w:rsidRDefault="003E16E0">
      <w:pPr>
        <w:pStyle w:val="OrdinanceTitle"/>
        <w:rPr>
          <w:b/>
          <w:bCs/>
        </w:rPr>
      </w:pPr>
      <w:r w:rsidRPr="00BF70DB">
        <w:rPr>
          <w:b/>
          <w:bCs/>
        </w:rPr>
        <w:t>w sprawie zmiany uchwały budżetowej Gmin</w:t>
      </w:r>
      <w:r w:rsidR="00BF70DB">
        <w:rPr>
          <w:b/>
          <w:bCs/>
        </w:rPr>
        <w:t>y</w:t>
      </w:r>
      <w:r w:rsidRPr="00BF70DB">
        <w:rPr>
          <w:b/>
          <w:bCs/>
        </w:rPr>
        <w:t xml:space="preserve"> Bądkowo na rok 2024</w:t>
      </w:r>
    </w:p>
    <w:p w14:paraId="1E71B2BF" w14:textId="77777777" w:rsidR="00B2398F" w:rsidRDefault="003E16E0">
      <w:r>
        <w:t xml:space="preserve">Na podstawie art. 18 ust. 2 pkt 4 i pkt 9 lit. d oraz lit. i, pkt 10 ustawy z dnia 8 marca 1990 r. o </w:t>
      </w:r>
      <w:r>
        <w:t>samorządzie gminnym (t.j. Dz. U. z 2023 roku, poz. 40 z późn. zm.) oraz art. 211, 212, 214, 215, 222, 235, 236, 237, 242, 258, 264 ustawy z dnia 27 sierpnia 2009 r. o finansach publicznych (t.j. Dz. U. z 2023 roku, poz. 1270 z późn. zm.), uchwala się, co n</w:t>
      </w:r>
      <w:r>
        <w:t>astępuje:</w:t>
      </w:r>
    </w:p>
    <w:p w14:paraId="0AE31332" w14:textId="720F6AE1" w:rsidR="00B2398F" w:rsidRDefault="003E16E0">
      <w:r>
        <w:t>§1. W uchwale nr LIV/393/2023 Rady Gminy Bądkowo z dnia 14 grudnia 2023 z późn</w:t>
      </w:r>
      <w:r w:rsidR="00BF70DB">
        <w:t>iejszymi</w:t>
      </w:r>
      <w:r>
        <w:t xml:space="preserve"> zm</w:t>
      </w:r>
      <w:r w:rsidR="00BF70DB">
        <w:t xml:space="preserve">ianami </w:t>
      </w:r>
      <w:r>
        <w:t xml:space="preserve"> w sprawie uchwały budżetowej Gmin</w:t>
      </w:r>
      <w:r w:rsidR="00BF70DB">
        <w:t>y</w:t>
      </w:r>
      <w:r>
        <w:t xml:space="preserve"> Bądkowo na rok 2024 wprowadza się następujące zmiany:</w:t>
      </w:r>
    </w:p>
    <w:p w14:paraId="4464156B" w14:textId="77777777" w:rsidR="00B2398F" w:rsidRDefault="003E16E0">
      <w:pPr>
        <w:pStyle w:val="ListParagraph"/>
        <w:numPr>
          <w:ilvl w:val="0"/>
          <w:numId w:val="1"/>
        </w:numPr>
      </w:pPr>
      <w:r>
        <w:t>w § 1 dochody zwiększa się o kwotę 181 070,00 zł do kwoty 34</w:t>
      </w:r>
      <w:r>
        <w:t> 930 502,00 zł;</w:t>
      </w:r>
    </w:p>
    <w:p w14:paraId="4E9682CF" w14:textId="77777777" w:rsidR="00B2398F" w:rsidRDefault="003E16E0">
      <w:pPr>
        <w:pStyle w:val="ListParagraph"/>
        <w:numPr>
          <w:ilvl w:val="0"/>
          <w:numId w:val="1"/>
        </w:numPr>
      </w:pPr>
      <w:r>
        <w:t>w § 1 pkt 1 dochody bieżące zwiększa się o kwotę 181 070,00 zł do kwoty 21 987 278,00 zł;</w:t>
      </w:r>
    </w:p>
    <w:p w14:paraId="7F253056" w14:textId="77777777" w:rsidR="00B2398F" w:rsidRDefault="003E16E0">
      <w:pPr>
        <w:pStyle w:val="ListParagraph"/>
        <w:numPr>
          <w:ilvl w:val="0"/>
          <w:numId w:val="1"/>
        </w:numPr>
      </w:pPr>
      <w:r>
        <w:t>w § 2 wydatki zwiększa się o kwotę 181 070,00 zł do kwoty 37 254 998,00 zł;</w:t>
      </w:r>
    </w:p>
    <w:p w14:paraId="50BC5E15" w14:textId="77777777" w:rsidR="00B2398F" w:rsidRDefault="003E16E0">
      <w:pPr>
        <w:pStyle w:val="ListParagraph"/>
        <w:numPr>
          <w:ilvl w:val="0"/>
          <w:numId w:val="1"/>
        </w:numPr>
      </w:pPr>
      <w:r>
        <w:t>w § 2 pkt 1 wydatki bieżące zwiększa się o kwotę 181 070,00 zł do kwoty 22</w:t>
      </w:r>
      <w:r>
        <w:t> 492 878,00 zł;</w:t>
      </w:r>
    </w:p>
    <w:p w14:paraId="576B135E" w14:textId="78A9151A" w:rsidR="00B2398F" w:rsidRDefault="003E16E0">
      <w:r>
        <w:t xml:space="preserve">§ </w:t>
      </w:r>
      <w:r w:rsidR="00BF70DB">
        <w:t>2</w:t>
      </w:r>
      <w:r>
        <w:t xml:space="preserve">. Załącznik nr </w:t>
      </w:r>
      <w:r w:rsidR="00BF70DB">
        <w:t>1</w:t>
      </w:r>
      <w:r>
        <w:t xml:space="preserve"> - Zmiany w planie </w:t>
      </w:r>
      <w:r w:rsidR="00BF70DB">
        <w:t xml:space="preserve">dochodów </w:t>
      </w:r>
      <w:r>
        <w:t xml:space="preserve"> - otrzymuje brzmienie zgodnie z załącznikiem nr 1 do uchwały.</w:t>
      </w:r>
    </w:p>
    <w:p w14:paraId="41D2E1C7" w14:textId="5DAF9588" w:rsidR="00B2398F" w:rsidRDefault="003E16E0">
      <w:r>
        <w:t xml:space="preserve">§ </w:t>
      </w:r>
      <w:r w:rsidR="00D724A1">
        <w:t>3</w:t>
      </w:r>
      <w:r>
        <w:t xml:space="preserve">. Załącznik nr </w:t>
      </w:r>
      <w:r w:rsidR="00BF70DB">
        <w:t>2</w:t>
      </w:r>
      <w:r>
        <w:t xml:space="preserve"> - Zmiany w planie </w:t>
      </w:r>
      <w:r w:rsidR="00BF70DB">
        <w:t xml:space="preserve">wydatków </w:t>
      </w:r>
      <w:r>
        <w:t xml:space="preserve"> - otrzymuje brzmienie zgodnie z załącznikiem nr 2 do uchwały.</w:t>
      </w:r>
    </w:p>
    <w:p w14:paraId="522C66F5" w14:textId="7EA2B589" w:rsidR="00B2398F" w:rsidRDefault="003E16E0">
      <w:r>
        <w:t xml:space="preserve">§ </w:t>
      </w:r>
      <w:r w:rsidR="00D724A1">
        <w:t>4</w:t>
      </w:r>
      <w:r>
        <w:t xml:space="preserve">. Załącznik nr </w:t>
      </w:r>
      <w:r w:rsidR="00F21BD2">
        <w:t>11</w:t>
      </w:r>
      <w:r>
        <w:t xml:space="preserve"> - </w:t>
      </w:r>
      <w:r w:rsidR="00D724A1">
        <w:t>Zmiany w planie dochodów funduszu przeciwdziałania Covid-19 - otrzymuje brzmienie zgodnie z załącznikiem nr 3 do uchwały.</w:t>
      </w:r>
    </w:p>
    <w:p w14:paraId="0C76B2C7" w14:textId="431B520A" w:rsidR="00B2398F" w:rsidRDefault="003E16E0">
      <w:r>
        <w:t xml:space="preserve">§ </w:t>
      </w:r>
      <w:r w:rsidR="00D724A1">
        <w:t>5</w:t>
      </w:r>
      <w:r>
        <w:t>. Wykonanie Uchwały powierza się Wójtowi Gminy Bądkowo.</w:t>
      </w:r>
    </w:p>
    <w:p w14:paraId="40B533BD" w14:textId="2297992B" w:rsidR="00B2398F" w:rsidRDefault="003E16E0">
      <w:r>
        <w:t xml:space="preserve">§ </w:t>
      </w:r>
      <w:r w:rsidR="00D724A1">
        <w:t>6</w:t>
      </w:r>
      <w:r>
        <w:t>. Uchwała wchodzi w życie z dniem podjęcia</w:t>
      </w:r>
      <w:r w:rsidR="00BF70DB">
        <w:t xml:space="preserve"> i podlega publikacji w Dzienniku Urzędowym Województwa Kujawsko-Pomorskiego </w:t>
      </w:r>
    </w:p>
    <w:p w14:paraId="6E5DD9BD" w14:textId="77777777" w:rsidR="00374B10" w:rsidRDefault="00374B10">
      <w:pPr>
        <w:spacing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39EA6BC1" w14:textId="22F3645C" w:rsidR="00B2398F" w:rsidRPr="00BF70DB" w:rsidRDefault="003E16E0">
      <w:pPr>
        <w:pStyle w:val="ResolutionTitle"/>
        <w:rPr>
          <w:b/>
          <w:bCs/>
        </w:rPr>
      </w:pPr>
      <w:bookmarkStart w:id="0" w:name="_GoBack"/>
      <w:bookmarkEnd w:id="0"/>
      <w:r w:rsidRPr="00BF70DB">
        <w:rPr>
          <w:b/>
          <w:bCs/>
        </w:rPr>
        <w:lastRenderedPageBreak/>
        <w:t>Uzasadnienie</w:t>
      </w:r>
    </w:p>
    <w:p w14:paraId="7134AD32" w14:textId="77777777" w:rsidR="00B2398F" w:rsidRPr="00BF70DB" w:rsidRDefault="003E16E0">
      <w:pPr>
        <w:pStyle w:val="ResolutionTitle"/>
        <w:rPr>
          <w:b/>
          <w:bCs/>
        </w:rPr>
      </w:pPr>
      <w:r w:rsidRPr="00BF70DB">
        <w:rPr>
          <w:b/>
          <w:bCs/>
        </w:rPr>
        <w:t>do Uchwały Nr LVI/413/2024 Rady Gminy Bądkowo z dnia 27 marca 2024 roku</w:t>
      </w:r>
    </w:p>
    <w:p w14:paraId="0CE53F18" w14:textId="1A33E9F8" w:rsidR="00B2398F" w:rsidRPr="00BF70DB" w:rsidRDefault="003E16E0">
      <w:pPr>
        <w:pStyle w:val="ResolutionTitle"/>
        <w:rPr>
          <w:b/>
          <w:bCs/>
        </w:rPr>
      </w:pPr>
      <w:r w:rsidRPr="00BF70DB">
        <w:rPr>
          <w:b/>
          <w:bCs/>
        </w:rPr>
        <w:t>w sprawie zmiany uchwały budżetowej Gmin</w:t>
      </w:r>
      <w:r w:rsidR="00BF70DB">
        <w:rPr>
          <w:b/>
          <w:bCs/>
        </w:rPr>
        <w:t>y</w:t>
      </w:r>
      <w:r w:rsidRPr="00BF70DB">
        <w:rPr>
          <w:b/>
          <w:bCs/>
        </w:rPr>
        <w:t xml:space="preserve"> Bądkowo na rok 2024</w:t>
      </w:r>
    </w:p>
    <w:p w14:paraId="51B22CCC" w14:textId="77777777" w:rsidR="00B2398F" w:rsidRDefault="003E16E0">
      <w:pPr>
        <w:pStyle w:val="Heading1"/>
      </w:pPr>
      <w:r>
        <w:t>DOCH</w:t>
      </w:r>
      <w:r>
        <w:t>ODY</w:t>
      </w:r>
    </w:p>
    <w:p w14:paraId="3B6D66FA" w14:textId="5C63BCD6" w:rsidR="00B2398F" w:rsidRDefault="003E16E0">
      <w:r>
        <w:t>Dochody budżetu Gmin</w:t>
      </w:r>
      <w:r w:rsidR="00BF70DB">
        <w:t>y</w:t>
      </w:r>
      <w:r>
        <w:t xml:space="preserve"> Bądkowo na rok 2024 zostają zwiększone o kwotę 181 070,00 zł do kwoty 34 930 502,00 zł, w tym:</w:t>
      </w:r>
    </w:p>
    <w:p w14:paraId="6F1448A1" w14:textId="77777777" w:rsidR="00B2398F" w:rsidRDefault="003E16E0">
      <w:pPr>
        <w:pStyle w:val="ListParagraph"/>
        <w:numPr>
          <w:ilvl w:val="0"/>
          <w:numId w:val="2"/>
        </w:numPr>
      </w:pPr>
      <w:r>
        <w:t>dochody bieżące ulegają zwiększeniu o kwotę 181 070,00 zł do kwoty 21 987 278,00 zł,</w:t>
      </w:r>
    </w:p>
    <w:p w14:paraId="78333116" w14:textId="77777777" w:rsidR="00B2398F" w:rsidRDefault="003E16E0">
      <w:pPr>
        <w:pStyle w:val="ListParagraph"/>
        <w:numPr>
          <w:ilvl w:val="0"/>
          <w:numId w:val="2"/>
        </w:numPr>
      </w:pPr>
      <w:r>
        <w:t>dochody majątkowe nie uległy zmianie.</w:t>
      </w:r>
    </w:p>
    <w:p w14:paraId="5EEF08B5" w14:textId="77777777" w:rsidR="00B2398F" w:rsidRDefault="003E16E0">
      <w:pPr>
        <w:pStyle w:val="Heading1"/>
      </w:pPr>
      <w:r>
        <w:t>Dokonuje się</w:t>
      </w:r>
      <w:r>
        <w:t xml:space="preserve"> następujących zwiększeń po stronie dochodów bieżących:</w:t>
      </w:r>
    </w:p>
    <w:p w14:paraId="132E015E" w14:textId="77777777" w:rsidR="00B2398F" w:rsidRDefault="003E16E0">
      <w:pPr>
        <w:pStyle w:val="ListParagraph"/>
        <w:numPr>
          <w:ilvl w:val="0"/>
          <w:numId w:val="3"/>
        </w:numPr>
      </w:pPr>
      <w:r>
        <w:t>w dziale „Transport i łączność” w rozdziale „Drogi publiczne gminne” w ramach paragrafu „Wpływy z rozliczeń/zwrotów z lat ubiegłych” wprowadza się dochody w kwocie 15 255,00 zł;</w:t>
      </w:r>
    </w:p>
    <w:p w14:paraId="66F71F0E" w14:textId="77777777" w:rsidR="00B2398F" w:rsidRDefault="003E16E0">
      <w:pPr>
        <w:pStyle w:val="ListParagraph"/>
        <w:numPr>
          <w:ilvl w:val="0"/>
          <w:numId w:val="3"/>
        </w:numPr>
      </w:pPr>
      <w:r>
        <w:t xml:space="preserve">w dziale „Transport i </w:t>
      </w:r>
      <w:r>
        <w:t>łączność” w rozdziale „Drogi publiczne gminne” w ramach paragrafu „Wpływy z tytułu kar i odszkodowań wynikających z umów” zwiększa się dochody o 5 000,00 zł do kwoty 9 000,00 zł;</w:t>
      </w:r>
    </w:p>
    <w:p w14:paraId="316F46DC" w14:textId="5EE16723" w:rsidR="00B2398F" w:rsidRDefault="003E16E0">
      <w:pPr>
        <w:pStyle w:val="ListParagraph"/>
        <w:numPr>
          <w:ilvl w:val="0"/>
          <w:numId w:val="3"/>
        </w:numPr>
      </w:pPr>
      <w:r>
        <w:t>w dziale „Różne rozliczenia” w rozdziale „Różne rozliczenia finansowe” w rama</w:t>
      </w:r>
      <w:r>
        <w:t xml:space="preserve">ch paragrafu „Wpływy z pozostałych odsetek” </w:t>
      </w:r>
      <w:r w:rsidR="00F21BD2">
        <w:t xml:space="preserve">z związku z założoną lokatą terminową </w:t>
      </w:r>
      <w:r>
        <w:t>zwiększa się dochody o 34 695,00 zł do kwoty 54 695,00 zł</w:t>
      </w:r>
      <w:r w:rsidR="00F21BD2">
        <w:t xml:space="preserve">, </w:t>
      </w:r>
    </w:p>
    <w:p w14:paraId="14FE398B" w14:textId="52D24ACF" w:rsidR="00B2398F" w:rsidRDefault="003E16E0">
      <w:pPr>
        <w:pStyle w:val="ListParagraph"/>
        <w:numPr>
          <w:ilvl w:val="0"/>
          <w:numId w:val="3"/>
        </w:numPr>
      </w:pPr>
      <w:r>
        <w:t>w dziale „Ochrona zdrowia” w rozdziale „Programy polityki zdrowotnej” w ramach paragrafu „Środki otrzymane z państ</w:t>
      </w:r>
      <w:r>
        <w:t>wowych funduszy celowych na realizację zadań bieżących jednostek sektora finansów publicznych” wprowadza się dochody w kwocie 120 000,00 zł</w:t>
      </w:r>
      <w:r w:rsidR="00F21BD2">
        <w:t xml:space="preserve">, zgodnie z podpisaną umową o przekazanie środków w ramach dofinansowania programów polityki zdrowotnej w obszarze edukacji w zakresie osteoporozy i wczesnego wykrywania osteoporozy. Umowa podpisana pomiędzy Narodowym Funduszem Zdrowia a Gminą Bądkowo. </w:t>
      </w:r>
      <w:r w:rsidR="0096155E">
        <w:t xml:space="preserve">Przekazanie dofinansowania następować będzie w latach 2024 i 2025 w tym w roku 2024 120.000,00zł. </w:t>
      </w:r>
    </w:p>
    <w:p w14:paraId="77F2583E" w14:textId="2CA7C65A" w:rsidR="00B2398F" w:rsidRDefault="003E16E0">
      <w:pPr>
        <w:pStyle w:val="ListParagraph"/>
        <w:numPr>
          <w:ilvl w:val="0"/>
          <w:numId w:val="3"/>
        </w:numPr>
      </w:pPr>
      <w:r>
        <w:t>w dziale „Pozostałe z</w:t>
      </w:r>
      <w:r>
        <w:t>adania w zakresie polityki społecznej” w rozdziale „Pozostała działalność” w ramach paragrafu „Środki z Funduszu Przeciwdziałania COVID-19 na finansowanie lub dofinansowanie realizacji zadań związanych z przeciwdziałaniem COVID-19” zwiększa się dochody o 6</w:t>
      </w:r>
      <w:r>
        <w:t> 120,00 zł do kwoty 9 180,00 zł</w:t>
      </w:r>
      <w:r w:rsidR="00F21BD2">
        <w:t>.</w:t>
      </w:r>
      <w:r w:rsidR="00F11BA5">
        <w:t xml:space="preserve"> </w:t>
      </w:r>
    </w:p>
    <w:p w14:paraId="27303F0E" w14:textId="22644F3A" w:rsidR="00B2398F" w:rsidRDefault="003E16E0">
      <w:r>
        <w:t>Podsumowanie zmian dochodów Gmin</w:t>
      </w:r>
      <w:r w:rsidR="00BF70DB">
        <w:t>y</w:t>
      </w:r>
      <w:r>
        <w:t xml:space="preserve"> Bądkowo przedstawia tabela poniżej.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5422"/>
        <w:gridCol w:w="1478"/>
        <w:gridCol w:w="1478"/>
        <w:gridCol w:w="1478"/>
      </w:tblGrid>
      <w:tr w:rsidR="00B2398F" w14:paraId="5DDE6FA2" w14:textId="77777777">
        <w:trPr>
          <w:tblHeader/>
        </w:trPr>
        <w:tc>
          <w:tcPr>
            <w:tcW w:w="2750" w:type="pct"/>
            <w:shd w:val="clear" w:color="auto" w:fill="3C3F49"/>
          </w:tcPr>
          <w:p w14:paraId="00EFD1BC" w14:textId="77777777" w:rsidR="00B2398F" w:rsidRDefault="003E16E0">
            <w:pPr>
              <w:pStyle w:val="DefaultHeadingCell"/>
            </w:pPr>
            <w:r>
              <w:t>Wyszczególnienie</w:t>
            </w:r>
          </w:p>
        </w:tc>
        <w:tc>
          <w:tcPr>
            <w:tcW w:w="750" w:type="pct"/>
            <w:shd w:val="clear" w:color="auto" w:fill="3C3F49"/>
          </w:tcPr>
          <w:p w14:paraId="0B4DBE04" w14:textId="77777777" w:rsidR="00B2398F" w:rsidRDefault="003E16E0">
            <w:pPr>
              <w:pStyle w:val="DefaultHeadingCell"/>
            </w:pPr>
            <w:r>
              <w:t>Przed zmianą</w:t>
            </w:r>
          </w:p>
        </w:tc>
        <w:tc>
          <w:tcPr>
            <w:tcW w:w="750" w:type="pct"/>
            <w:shd w:val="clear" w:color="auto" w:fill="3C3F49"/>
          </w:tcPr>
          <w:p w14:paraId="407F5315" w14:textId="77777777" w:rsidR="00B2398F" w:rsidRDefault="003E16E0">
            <w:pPr>
              <w:pStyle w:val="DefaultHeadingCell"/>
            </w:pPr>
            <w:r>
              <w:t>Zmiana</w:t>
            </w:r>
          </w:p>
        </w:tc>
        <w:tc>
          <w:tcPr>
            <w:tcW w:w="750" w:type="pct"/>
            <w:shd w:val="clear" w:color="auto" w:fill="3C3F49"/>
          </w:tcPr>
          <w:p w14:paraId="6FA3115F" w14:textId="77777777" w:rsidR="00B2398F" w:rsidRDefault="003E16E0">
            <w:pPr>
              <w:pStyle w:val="DefaultHeadingCell"/>
            </w:pPr>
            <w:r>
              <w:t>Po zmianie</w:t>
            </w:r>
          </w:p>
        </w:tc>
      </w:tr>
      <w:tr w:rsidR="00B2398F" w14:paraId="50188BC5" w14:textId="77777777">
        <w:tc>
          <w:tcPr>
            <w:tcW w:w="2750" w:type="pct"/>
            <w:shd w:val="clear" w:color="auto" w:fill="FFFFFF"/>
          </w:tcPr>
          <w:p w14:paraId="396D7916" w14:textId="77777777" w:rsidR="00B2398F" w:rsidRDefault="003E16E0">
            <w:pPr>
              <w:pStyle w:val="DefaultExplanationChangesTitleRowCell"/>
            </w:pPr>
            <w:r>
              <w:t>dochody ogółem:</w:t>
            </w:r>
          </w:p>
        </w:tc>
        <w:tc>
          <w:tcPr>
            <w:tcW w:w="750" w:type="pct"/>
            <w:shd w:val="clear" w:color="auto" w:fill="FFFFFF"/>
          </w:tcPr>
          <w:p w14:paraId="37CB15A9" w14:textId="77777777" w:rsidR="00B2398F" w:rsidRDefault="003E16E0">
            <w:pPr>
              <w:pStyle w:val="DefaultFooterValueCell"/>
            </w:pPr>
            <w:r>
              <w:t>34 749 432,00</w:t>
            </w:r>
          </w:p>
        </w:tc>
        <w:tc>
          <w:tcPr>
            <w:tcW w:w="750" w:type="pct"/>
            <w:shd w:val="clear" w:color="auto" w:fill="FFFFFF"/>
          </w:tcPr>
          <w:p w14:paraId="050AD7FA" w14:textId="77777777" w:rsidR="00B2398F" w:rsidRDefault="003E16E0">
            <w:pPr>
              <w:pStyle w:val="DefaultFooterValueCell"/>
            </w:pPr>
            <w:r>
              <w:t>181 070,00</w:t>
            </w:r>
          </w:p>
        </w:tc>
        <w:tc>
          <w:tcPr>
            <w:tcW w:w="750" w:type="pct"/>
            <w:shd w:val="clear" w:color="auto" w:fill="FFFFFF"/>
          </w:tcPr>
          <w:p w14:paraId="0C0C54A9" w14:textId="77777777" w:rsidR="00B2398F" w:rsidRDefault="003E16E0">
            <w:pPr>
              <w:pStyle w:val="DefaultFooterValueCell"/>
            </w:pPr>
            <w:r>
              <w:t>34 930 502,00</w:t>
            </w:r>
          </w:p>
        </w:tc>
      </w:tr>
      <w:tr w:rsidR="00B2398F" w14:paraId="716D6C54" w14:textId="77777777">
        <w:tc>
          <w:tcPr>
            <w:tcW w:w="2750" w:type="pct"/>
            <w:shd w:val="clear" w:color="auto" w:fill="FFFFFF"/>
          </w:tcPr>
          <w:p w14:paraId="58B6DD21" w14:textId="77777777" w:rsidR="00B2398F" w:rsidRDefault="003E16E0">
            <w:pPr>
              <w:pStyle w:val="DefaultExplanationChangesTitleRowCell"/>
            </w:pPr>
            <w:r>
              <w:t>dochody bieżące, w tym:</w:t>
            </w:r>
          </w:p>
        </w:tc>
        <w:tc>
          <w:tcPr>
            <w:tcW w:w="750" w:type="pct"/>
            <w:shd w:val="clear" w:color="auto" w:fill="FFFFFF"/>
          </w:tcPr>
          <w:p w14:paraId="7A4E2FA6" w14:textId="77777777" w:rsidR="00B2398F" w:rsidRDefault="003E16E0">
            <w:pPr>
              <w:pStyle w:val="DefaultFooterValueCell"/>
            </w:pPr>
            <w:r>
              <w:t>21 806 208,00</w:t>
            </w:r>
          </w:p>
        </w:tc>
        <w:tc>
          <w:tcPr>
            <w:tcW w:w="750" w:type="pct"/>
            <w:shd w:val="clear" w:color="auto" w:fill="FFFFFF"/>
          </w:tcPr>
          <w:p w14:paraId="2486EC64" w14:textId="77777777" w:rsidR="00B2398F" w:rsidRDefault="003E16E0">
            <w:pPr>
              <w:pStyle w:val="DefaultFooterValueCell"/>
            </w:pPr>
            <w:r>
              <w:t>181 070,00</w:t>
            </w:r>
          </w:p>
        </w:tc>
        <w:tc>
          <w:tcPr>
            <w:tcW w:w="750" w:type="pct"/>
            <w:shd w:val="clear" w:color="auto" w:fill="FFFFFF"/>
          </w:tcPr>
          <w:p w14:paraId="6727802F" w14:textId="77777777" w:rsidR="00B2398F" w:rsidRDefault="003E16E0">
            <w:pPr>
              <w:pStyle w:val="DefaultFooterValueCell"/>
            </w:pPr>
            <w:r>
              <w:t>21 987 278,00</w:t>
            </w:r>
          </w:p>
        </w:tc>
      </w:tr>
      <w:tr w:rsidR="00B2398F" w14:paraId="39A269A7" w14:textId="77777777">
        <w:tc>
          <w:tcPr>
            <w:tcW w:w="2750" w:type="pct"/>
            <w:shd w:val="clear" w:color="auto" w:fill="FFFFFF"/>
          </w:tcPr>
          <w:p w14:paraId="0DE1C9E1" w14:textId="77777777" w:rsidR="00B2398F" w:rsidRDefault="003E16E0">
            <w:pPr>
              <w:pStyle w:val="DefaultExplanationChangesSectionRowCell"/>
            </w:pPr>
            <w:r>
              <w:t>Transport i łączność</w:t>
            </w:r>
          </w:p>
        </w:tc>
        <w:tc>
          <w:tcPr>
            <w:tcW w:w="750" w:type="pct"/>
            <w:shd w:val="clear" w:color="auto" w:fill="FFFFFF"/>
          </w:tcPr>
          <w:p w14:paraId="2A0A7DDA" w14:textId="77777777" w:rsidR="00B2398F" w:rsidRDefault="003E16E0">
            <w:pPr>
              <w:pStyle w:val="DefaultFooterValueCell"/>
            </w:pPr>
            <w:r>
              <w:t>5 149,76</w:t>
            </w:r>
          </w:p>
        </w:tc>
        <w:tc>
          <w:tcPr>
            <w:tcW w:w="750" w:type="pct"/>
            <w:shd w:val="clear" w:color="auto" w:fill="FFFFFF"/>
          </w:tcPr>
          <w:p w14:paraId="6F8AE81D" w14:textId="77777777" w:rsidR="00B2398F" w:rsidRDefault="003E16E0">
            <w:pPr>
              <w:pStyle w:val="DefaultFooterValueCell"/>
            </w:pPr>
            <w:r>
              <w:t>20 255,00</w:t>
            </w:r>
          </w:p>
        </w:tc>
        <w:tc>
          <w:tcPr>
            <w:tcW w:w="750" w:type="pct"/>
            <w:shd w:val="clear" w:color="auto" w:fill="FFFFFF"/>
          </w:tcPr>
          <w:p w14:paraId="3EF78B29" w14:textId="77777777" w:rsidR="00B2398F" w:rsidRDefault="003E16E0">
            <w:pPr>
              <w:pStyle w:val="DefaultFooterValueCell"/>
            </w:pPr>
            <w:r>
              <w:t>25 404,76</w:t>
            </w:r>
          </w:p>
        </w:tc>
      </w:tr>
      <w:tr w:rsidR="00B2398F" w14:paraId="73DA611F" w14:textId="77777777">
        <w:tc>
          <w:tcPr>
            <w:tcW w:w="2750" w:type="pct"/>
            <w:shd w:val="clear" w:color="auto" w:fill="FFFFFF"/>
          </w:tcPr>
          <w:p w14:paraId="26BC09A1" w14:textId="77777777" w:rsidR="00B2398F" w:rsidRDefault="003E16E0">
            <w:pPr>
              <w:pStyle w:val="DefaultExplanationChangesSectionRowCell"/>
            </w:pPr>
            <w:r>
              <w:t>Różne rozliczenia</w:t>
            </w:r>
          </w:p>
        </w:tc>
        <w:tc>
          <w:tcPr>
            <w:tcW w:w="750" w:type="pct"/>
            <w:shd w:val="clear" w:color="auto" w:fill="FFFFFF"/>
          </w:tcPr>
          <w:p w14:paraId="16CA36CA" w14:textId="77777777" w:rsidR="00B2398F" w:rsidRDefault="003E16E0">
            <w:pPr>
              <w:pStyle w:val="DefaultFooterValueCell"/>
            </w:pPr>
            <w:r>
              <w:t>9 582 986,00</w:t>
            </w:r>
          </w:p>
        </w:tc>
        <w:tc>
          <w:tcPr>
            <w:tcW w:w="750" w:type="pct"/>
            <w:shd w:val="clear" w:color="auto" w:fill="FFFFFF"/>
          </w:tcPr>
          <w:p w14:paraId="66A499EE" w14:textId="77777777" w:rsidR="00B2398F" w:rsidRDefault="003E16E0">
            <w:pPr>
              <w:pStyle w:val="DefaultFooterValueCell"/>
            </w:pPr>
            <w:r>
              <w:t>34 695,00</w:t>
            </w:r>
          </w:p>
        </w:tc>
        <w:tc>
          <w:tcPr>
            <w:tcW w:w="750" w:type="pct"/>
            <w:shd w:val="clear" w:color="auto" w:fill="FFFFFF"/>
          </w:tcPr>
          <w:p w14:paraId="53B2224A" w14:textId="77777777" w:rsidR="00B2398F" w:rsidRDefault="003E16E0">
            <w:pPr>
              <w:pStyle w:val="DefaultFooterValueCell"/>
            </w:pPr>
            <w:r>
              <w:t>9 617 681,00</w:t>
            </w:r>
          </w:p>
        </w:tc>
      </w:tr>
      <w:tr w:rsidR="00B2398F" w14:paraId="42CD7381" w14:textId="77777777">
        <w:tc>
          <w:tcPr>
            <w:tcW w:w="2750" w:type="pct"/>
            <w:shd w:val="clear" w:color="auto" w:fill="FFFFFF"/>
          </w:tcPr>
          <w:p w14:paraId="1BCCE637" w14:textId="77777777" w:rsidR="00B2398F" w:rsidRDefault="003E16E0">
            <w:pPr>
              <w:pStyle w:val="DefaultExplanationChangesSectionRowCell"/>
            </w:pPr>
            <w:r>
              <w:t>Ochrona zdrowia</w:t>
            </w:r>
          </w:p>
        </w:tc>
        <w:tc>
          <w:tcPr>
            <w:tcW w:w="750" w:type="pct"/>
            <w:shd w:val="clear" w:color="auto" w:fill="FFFFFF"/>
          </w:tcPr>
          <w:p w14:paraId="1EA87A83" w14:textId="77777777" w:rsidR="00B2398F" w:rsidRDefault="003E16E0">
            <w:pPr>
              <w:pStyle w:val="DefaultFooterValueCell"/>
            </w:pPr>
            <w:r>
              <w:t>0,00</w:t>
            </w:r>
          </w:p>
        </w:tc>
        <w:tc>
          <w:tcPr>
            <w:tcW w:w="750" w:type="pct"/>
            <w:shd w:val="clear" w:color="auto" w:fill="FFFFFF"/>
          </w:tcPr>
          <w:p w14:paraId="4070C5B6" w14:textId="77777777" w:rsidR="00B2398F" w:rsidRDefault="003E16E0">
            <w:pPr>
              <w:pStyle w:val="DefaultFooterValueCell"/>
            </w:pPr>
            <w:r>
              <w:t>120 000,00</w:t>
            </w:r>
          </w:p>
        </w:tc>
        <w:tc>
          <w:tcPr>
            <w:tcW w:w="750" w:type="pct"/>
            <w:shd w:val="clear" w:color="auto" w:fill="FFFFFF"/>
          </w:tcPr>
          <w:p w14:paraId="415DB3F4" w14:textId="77777777" w:rsidR="00B2398F" w:rsidRDefault="003E16E0">
            <w:pPr>
              <w:pStyle w:val="DefaultFooterValueCell"/>
            </w:pPr>
            <w:r>
              <w:t>120 000,00</w:t>
            </w:r>
          </w:p>
        </w:tc>
      </w:tr>
      <w:tr w:rsidR="00B2398F" w14:paraId="1447665A" w14:textId="77777777">
        <w:tc>
          <w:tcPr>
            <w:tcW w:w="2750" w:type="pct"/>
            <w:shd w:val="clear" w:color="auto" w:fill="FFFFFF"/>
          </w:tcPr>
          <w:p w14:paraId="5ED4E9DD" w14:textId="77777777" w:rsidR="00B2398F" w:rsidRDefault="003E16E0">
            <w:pPr>
              <w:pStyle w:val="DefaultExplanationChangesSectionRowCell"/>
            </w:pPr>
            <w:r>
              <w:t>Pozostałe zadania w zakresie polityki społecznej</w:t>
            </w:r>
          </w:p>
        </w:tc>
        <w:tc>
          <w:tcPr>
            <w:tcW w:w="750" w:type="pct"/>
            <w:shd w:val="clear" w:color="auto" w:fill="FFFFFF"/>
          </w:tcPr>
          <w:p w14:paraId="291CA07F" w14:textId="77777777" w:rsidR="00B2398F" w:rsidRDefault="003E16E0">
            <w:pPr>
              <w:pStyle w:val="DefaultFooterValueCell"/>
            </w:pPr>
            <w:r>
              <w:t>3 060,00</w:t>
            </w:r>
          </w:p>
        </w:tc>
        <w:tc>
          <w:tcPr>
            <w:tcW w:w="750" w:type="pct"/>
            <w:shd w:val="clear" w:color="auto" w:fill="FFFFFF"/>
          </w:tcPr>
          <w:p w14:paraId="4A46007A" w14:textId="77777777" w:rsidR="00B2398F" w:rsidRDefault="003E16E0">
            <w:pPr>
              <w:pStyle w:val="DefaultFooterValueCell"/>
            </w:pPr>
            <w:r>
              <w:t>6 120,00</w:t>
            </w:r>
          </w:p>
        </w:tc>
        <w:tc>
          <w:tcPr>
            <w:tcW w:w="750" w:type="pct"/>
            <w:shd w:val="clear" w:color="auto" w:fill="FFFFFF"/>
          </w:tcPr>
          <w:p w14:paraId="7A8D2813" w14:textId="77777777" w:rsidR="00B2398F" w:rsidRDefault="003E16E0">
            <w:pPr>
              <w:pStyle w:val="DefaultFooterValueCell"/>
            </w:pPr>
            <w:r>
              <w:t>9 180,00</w:t>
            </w:r>
          </w:p>
        </w:tc>
      </w:tr>
    </w:tbl>
    <w:p w14:paraId="122E5181" w14:textId="77777777" w:rsidR="00B2398F" w:rsidRDefault="00B2398F"/>
    <w:p w14:paraId="15F98E4B" w14:textId="77777777" w:rsidR="00B2398F" w:rsidRDefault="003E16E0">
      <w:pPr>
        <w:pStyle w:val="Heading1"/>
      </w:pPr>
      <w:r>
        <w:t>WYDATKI</w:t>
      </w:r>
    </w:p>
    <w:p w14:paraId="21D49137" w14:textId="21AE46AF" w:rsidR="00B2398F" w:rsidRDefault="003E16E0">
      <w:r>
        <w:t>Wydatki budżetu Gmin</w:t>
      </w:r>
      <w:r w:rsidR="00BF70DB">
        <w:t>y</w:t>
      </w:r>
      <w:r>
        <w:t xml:space="preserve"> Bądkowo na rok 2024 zostają zwiększone o kwotę 181 070,00 zł do kwoty 37 254 998,00 zł, w tym:</w:t>
      </w:r>
    </w:p>
    <w:p w14:paraId="72D3A6C5" w14:textId="77777777" w:rsidR="00B2398F" w:rsidRDefault="003E16E0">
      <w:pPr>
        <w:pStyle w:val="ListParagraph"/>
        <w:numPr>
          <w:ilvl w:val="0"/>
          <w:numId w:val="4"/>
        </w:numPr>
      </w:pPr>
      <w:r>
        <w:t>wydatki bieżące ulegają zwiększeniu o kwotę 181 070,00 zł do kwoty 22 492 878,00 zł,</w:t>
      </w:r>
    </w:p>
    <w:p w14:paraId="3CB1D1D2" w14:textId="77777777" w:rsidR="00B2398F" w:rsidRDefault="003E16E0">
      <w:pPr>
        <w:pStyle w:val="ListParagraph"/>
        <w:numPr>
          <w:ilvl w:val="0"/>
          <w:numId w:val="4"/>
        </w:numPr>
      </w:pPr>
      <w:r>
        <w:t>wydatki majątkowe nie uległy zmianie.</w:t>
      </w:r>
    </w:p>
    <w:p w14:paraId="0CCB41AE" w14:textId="77777777" w:rsidR="00B2398F" w:rsidRDefault="003E16E0">
      <w:pPr>
        <w:pStyle w:val="Heading1"/>
      </w:pPr>
      <w:r>
        <w:lastRenderedPageBreak/>
        <w:t>Dokonuje</w:t>
      </w:r>
      <w:r>
        <w:t xml:space="preserve"> się następujących zwiększeń po stronie wydatków bieżących:</w:t>
      </w:r>
    </w:p>
    <w:p w14:paraId="6CA36243" w14:textId="05215E18" w:rsidR="00B2398F" w:rsidRDefault="003E16E0">
      <w:pPr>
        <w:pStyle w:val="ListParagraph"/>
        <w:numPr>
          <w:ilvl w:val="0"/>
          <w:numId w:val="5"/>
        </w:numPr>
      </w:pPr>
      <w:r>
        <w:t>w dziale „Ochrona zdrowia” w rozdziale „Programy polityki zdrowotnej” w ramach paragrafu „Zakup usług pozostałych” wprowadza się wydatki w kwocie 149 950,00 zł</w:t>
      </w:r>
      <w:r w:rsidR="00F11BA5">
        <w:t xml:space="preserve">. Środki zabezpiecza się w celu realizacji programu profilaktyki zdrowotnej. </w:t>
      </w:r>
    </w:p>
    <w:p w14:paraId="52FD8B11" w14:textId="77777777" w:rsidR="00B2398F" w:rsidRDefault="003E16E0">
      <w:pPr>
        <w:pStyle w:val="ListParagraph"/>
        <w:numPr>
          <w:ilvl w:val="0"/>
          <w:numId w:val="5"/>
        </w:numPr>
      </w:pPr>
      <w:r>
        <w:t>w dziale „Pozostałe zadania w zakresie polityki społecznej” w rozdziale „Pozostała działalność” w ramach paragrafu „Świadczenia społeczne” zwiększa się wydatki o 6 000,00 zł do kwoty 9 000,00 zł;</w:t>
      </w:r>
    </w:p>
    <w:p w14:paraId="63CCE636" w14:textId="7CD565F6" w:rsidR="00B2398F" w:rsidRDefault="003E16E0" w:rsidP="00BB7450">
      <w:pPr>
        <w:pStyle w:val="ListParagraph"/>
        <w:numPr>
          <w:ilvl w:val="0"/>
          <w:numId w:val="3"/>
        </w:numPr>
      </w:pPr>
      <w:r>
        <w:t>w dziale „Pozostałe</w:t>
      </w:r>
      <w:r>
        <w:t xml:space="preserve"> zadania w zakresie polityki społecznej” w rozdziale „Pozostała działalność” w ramach paragrafu „Zakup materiałów i wyposażenia” zwiększa się wydatki o 120,00 zł do kwoty 180,00 zł;</w:t>
      </w:r>
      <w:r w:rsidR="00F11BA5">
        <w:t xml:space="preserve"> . Zgodnie z wyrokiem Sądu Administracyjnego w Bydgoszczy, syg. Akt II SA/Bd 535/23 oraz decyzją o nr 000001.DW.2024. Gmina zobowiązana jest wypłacić dodatek węglowy dla dwóch rodzin. </w:t>
      </w:r>
    </w:p>
    <w:p w14:paraId="46A89A0E" w14:textId="15241B72" w:rsidR="00B2398F" w:rsidRDefault="003E16E0">
      <w:pPr>
        <w:pStyle w:val="ListParagraph"/>
        <w:numPr>
          <w:ilvl w:val="0"/>
          <w:numId w:val="5"/>
        </w:numPr>
      </w:pPr>
      <w:r>
        <w:t xml:space="preserve">w dziale „Kultura i ochrona dziedzictwa narodowego” w rozdziale „Ochrona zabytków i opieka nad zabytkami” w ramach paragrafu „Zakup usług </w:t>
      </w:r>
      <w:r>
        <w:t>pozostałych” wprowadza się wydatki w kwocie 29 000,00 zł</w:t>
      </w:r>
      <w:r w:rsidR="00651ADC">
        <w:t xml:space="preserve">, na opracowanie dokumentacji projektowo-kosztorysowej. </w:t>
      </w:r>
      <w:r w:rsidR="00F11BA5">
        <w:t xml:space="preserve"> Środki w dziale tym zabezpiecza się celem realizacji zadania </w:t>
      </w:r>
      <w:r w:rsidR="00651ADC">
        <w:t xml:space="preserve">dofinansowanego z Rządowego Programu Odbudowy zabytków. </w:t>
      </w:r>
    </w:p>
    <w:p w14:paraId="4D2AEF44" w14:textId="77777777" w:rsidR="00B2398F" w:rsidRDefault="003E16E0">
      <w:pPr>
        <w:pStyle w:val="Heading1"/>
      </w:pPr>
      <w:r>
        <w:t>Dokonuje się następującyc</w:t>
      </w:r>
      <w:r>
        <w:t>h zmniejszeń po stronie wydatków bieżących:</w:t>
      </w:r>
    </w:p>
    <w:p w14:paraId="0329D7ED" w14:textId="78ACC1B6" w:rsidR="00B2398F" w:rsidRDefault="003E16E0">
      <w:pPr>
        <w:pStyle w:val="ListParagraph"/>
        <w:numPr>
          <w:ilvl w:val="0"/>
          <w:numId w:val="6"/>
        </w:numPr>
      </w:pPr>
      <w:r>
        <w:t>w dziale „Ochrona zdrowia” w rozdziale „Programy polityki zdrowotnej” w ramach paragrafu „Zakup usług zdrowotnych” zmniejsza się wydatki o 4 000,00 zł do kwoty 6 000,00 zł</w:t>
      </w:r>
      <w:r w:rsidR="00651ADC">
        <w:t xml:space="preserve">. Gmina realizuje program profilaktyki zdrowotnej pn. „Program profilaktyki zakażeń pneumokokowych  dla osób dorosłych z województwa kujawsko-pomorskiego. Liczba mieszkańców objętych programem w roku 2024 wynosiła będzie 30. Kwota dofinansowania programu z budżetu gminy wynosiła będzie 5.250,00zł, tj 50% kosztów realizacji programu. </w:t>
      </w:r>
    </w:p>
    <w:p w14:paraId="477A31AE" w14:textId="77777777" w:rsidR="00651ADC" w:rsidRDefault="00651ADC" w:rsidP="00651ADC">
      <w:pPr>
        <w:pStyle w:val="ListParagraph"/>
      </w:pPr>
    </w:p>
    <w:p w14:paraId="774D58DD" w14:textId="18EEA4D7" w:rsidR="00B2398F" w:rsidRDefault="003E16E0">
      <w:r>
        <w:t>Podsumowanie zmian wydatków Gmin</w:t>
      </w:r>
      <w:r w:rsidR="00BF70DB">
        <w:t>y</w:t>
      </w:r>
      <w:r>
        <w:t xml:space="preserve"> Bądkowo przedstawia tabela poniżej.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5422"/>
        <w:gridCol w:w="1478"/>
        <w:gridCol w:w="1478"/>
        <w:gridCol w:w="1478"/>
      </w:tblGrid>
      <w:tr w:rsidR="00B2398F" w14:paraId="33243794" w14:textId="77777777">
        <w:trPr>
          <w:tblHeader/>
        </w:trPr>
        <w:tc>
          <w:tcPr>
            <w:tcW w:w="2750" w:type="pct"/>
            <w:shd w:val="clear" w:color="auto" w:fill="3C3F49"/>
          </w:tcPr>
          <w:p w14:paraId="6D571836" w14:textId="77777777" w:rsidR="00B2398F" w:rsidRDefault="003E16E0">
            <w:pPr>
              <w:pStyle w:val="DefaultHeadingCell"/>
            </w:pPr>
            <w:r>
              <w:t>Wyszczególnienie</w:t>
            </w:r>
          </w:p>
        </w:tc>
        <w:tc>
          <w:tcPr>
            <w:tcW w:w="750" w:type="pct"/>
            <w:shd w:val="clear" w:color="auto" w:fill="3C3F49"/>
          </w:tcPr>
          <w:p w14:paraId="4148BF30" w14:textId="77777777" w:rsidR="00B2398F" w:rsidRDefault="003E16E0">
            <w:pPr>
              <w:pStyle w:val="DefaultHeadingCell"/>
            </w:pPr>
            <w:r>
              <w:t>Przed zmianą</w:t>
            </w:r>
          </w:p>
        </w:tc>
        <w:tc>
          <w:tcPr>
            <w:tcW w:w="750" w:type="pct"/>
            <w:shd w:val="clear" w:color="auto" w:fill="3C3F49"/>
          </w:tcPr>
          <w:p w14:paraId="1EDB59C0" w14:textId="77777777" w:rsidR="00B2398F" w:rsidRDefault="003E16E0">
            <w:pPr>
              <w:pStyle w:val="DefaultHeadingCell"/>
            </w:pPr>
            <w:r>
              <w:t>Zmiana</w:t>
            </w:r>
          </w:p>
        </w:tc>
        <w:tc>
          <w:tcPr>
            <w:tcW w:w="750" w:type="pct"/>
            <w:shd w:val="clear" w:color="auto" w:fill="3C3F49"/>
          </w:tcPr>
          <w:p w14:paraId="600ECEE6" w14:textId="77777777" w:rsidR="00B2398F" w:rsidRDefault="003E16E0">
            <w:pPr>
              <w:pStyle w:val="DefaultHeadingCell"/>
            </w:pPr>
            <w:r>
              <w:t>Po zmianie</w:t>
            </w:r>
          </w:p>
        </w:tc>
      </w:tr>
      <w:tr w:rsidR="00B2398F" w14:paraId="44B10D4D" w14:textId="77777777">
        <w:tc>
          <w:tcPr>
            <w:tcW w:w="2750" w:type="pct"/>
            <w:shd w:val="clear" w:color="auto" w:fill="FFFFFF"/>
          </w:tcPr>
          <w:p w14:paraId="0F75036F" w14:textId="77777777" w:rsidR="00B2398F" w:rsidRDefault="003E16E0">
            <w:pPr>
              <w:pStyle w:val="DefaultExplanationChangesTitleRowCell"/>
            </w:pPr>
            <w:r>
              <w:t>wydatki ogółem:</w:t>
            </w:r>
          </w:p>
        </w:tc>
        <w:tc>
          <w:tcPr>
            <w:tcW w:w="750" w:type="pct"/>
            <w:shd w:val="clear" w:color="auto" w:fill="FFFFFF"/>
          </w:tcPr>
          <w:p w14:paraId="17116490" w14:textId="77777777" w:rsidR="00B2398F" w:rsidRDefault="003E16E0">
            <w:pPr>
              <w:pStyle w:val="DefaultFooterValueCell"/>
            </w:pPr>
            <w:r>
              <w:t>37 073 928,00</w:t>
            </w:r>
          </w:p>
        </w:tc>
        <w:tc>
          <w:tcPr>
            <w:tcW w:w="750" w:type="pct"/>
            <w:shd w:val="clear" w:color="auto" w:fill="FFFFFF"/>
          </w:tcPr>
          <w:p w14:paraId="114B9460" w14:textId="77777777" w:rsidR="00B2398F" w:rsidRDefault="003E16E0">
            <w:pPr>
              <w:pStyle w:val="DefaultFooterValueCell"/>
            </w:pPr>
            <w:r>
              <w:t>181 070,00</w:t>
            </w:r>
          </w:p>
        </w:tc>
        <w:tc>
          <w:tcPr>
            <w:tcW w:w="750" w:type="pct"/>
            <w:shd w:val="clear" w:color="auto" w:fill="FFFFFF"/>
          </w:tcPr>
          <w:p w14:paraId="1B87D2DC" w14:textId="77777777" w:rsidR="00B2398F" w:rsidRDefault="003E16E0">
            <w:pPr>
              <w:pStyle w:val="DefaultFooterValueCell"/>
            </w:pPr>
            <w:r>
              <w:t>37 254 998,00</w:t>
            </w:r>
          </w:p>
        </w:tc>
      </w:tr>
      <w:tr w:rsidR="00B2398F" w14:paraId="52276B97" w14:textId="77777777">
        <w:tc>
          <w:tcPr>
            <w:tcW w:w="2750" w:type="pct"/>
            <w:shd w:val="clear" w:color="auto" w:fill="FFFFFF"/>
          </w:tcPr>
          <w:p w14:paraId="57581278" w14:textId="77777777" w:rsidR="00B2398F" w:rsidRDefault="003E16E0">
            <w:pPr>
              <w:pStyle w:val="DefaultExplanationChangesTitleRowCell"/>
            </w:pPr>
            <w:r>
              <w:t>wydatki bieżące, w tym:</w:t>
            </w:r>
          </w:p>
        </w:tc>
        <w:tc>
          <w:tcPr>
            <w:tcW w:w="750" w:type="pct"/>
            <w:shd w:val="clear" w:color="auto" w:fill="FFFFFF"/>
          </w:tcPr>
          <w:p w14:paraId="68C97B14" w14:textId="77777777" w:rsidR="00B2398F" w:rsidRDefault="003E16E0">
            <w:pPr>
              <w:pStyle w:val="DefaultFooterValueCell"/>
            </w:pPr>
            <w:r>
              <w:t>22 311 808,00</w:t>
            </w:r>
          </w:p>
        </w:tc>
        <w:tc>
          <w:tcPr>
            <w:tcW w:w="750" w:type="pct"/>
            <w:shd w:val="clear" w:color="auto" w:fill="FFFFFF"/>
          </w:tcPr>
          <w:p w14:paraId="1483A747" w14:textId="77777777" w:rsidR="00B2398F" w:rsidRDefault="003E16E0">
            <w:pPr>
              <w:pStyle w:val="DefaultFooterValueCell"/>
            </w:pPr>
            <w:r>
              <w:t>181 070,00</w:t>
            </w:r>
          </w:p>
        </w:tc>
        <w:tc>
          <w:tcPr>
            <w:tcW w:w="750" w:type="pct"/>
            <w:shd w:val="clear" w:color="auto" w:fill="FFFFFF"/>
          </w:tcPr>
          <w:p w14:paraId="19B50FAF" w14:textId="77777777" w:rsidR="00B2398F" w:rsidRDefault="003E16E0">
            <w:pPr>
              <w:pStyle w:val="DefaultFooterValueCell"/>
            </w:pPr>
            <w:r>
              <w:t>22 492 878,00</w:t>
            </w:r>
          </w:p>
        </w:tc>
      </w:tr>
      <w:tr w:rsidR="00B2398F" w14:paraId="79B3ACB4" w14:textId="77777777">
        <w:tc>
          <w:tcPr>
            <w:tcW w:w="2750" w:type="pct"/>
            <w:shd w:val="clear" w:color="auto" w:fill="FFFFFF"/>
          </w:tcPr>
          <w:p w14:paraId="4D57507A" w14:textId="77777777" w:rsidR="00B2398F" w:rsidRDefault="003E16E0">
            <w:pPr>
              <w:pStyle w:val="DefaultExplanationChangesSectionRowCell"/>
            </w:pPr>
            <w:r>
              <w:t>Ochrona zdrowia</w:t>
            </w:r>
          </w:p>
        </w:tc>
        <w:tc>
          <w:tcPr>
            <w:tcW w:w="750" w:type="pct"/>
            <w:shd w:val="clear" w:color="auto" w:fill="FFFFFF"/>
          </w:tcPr>
          <w:p w14:paraId="29B7433F" w14:textId="77777777" w:rsidR="00B2398F" w:rsidRDefault="003E16E0">
            <w:pPr>
              <w:pStyle w:val="DefaultFooterValueCell"/>
            </w:pPr>
            <w:r>
              <w:t>179 691,63</w:t>
            </w:r>
          </w:p>
        </w:tc>
        <w:tc>
          <w:tcPr>
            <w:tcW w:w="750" w:type="pct"/>
            <w:shd w:val="clear" w:color="auto" w:fill="FFFFFF"/>
          </w:tcPr>
          <w:p w14:paraId="769B8314" w14:textId="77777777" w:rsidR="00B2398F" w:rsidRDefault="003E16E0">
            <w:pPr>
              <w:pStyle w:val="DefaultFooterValueCell"/>
            </w:pPr>
            <w:r>
              <w:t>145 950,00</w:t>
            </w:r>
          </w:p>
        </w:tc>
        <w:tc>
          <w:tcPr>
            <w:tcW w:w="750" w:type="pct"/>
            <w:shd w:val="clear" w:color="auto" w:fill="FFFFFF"/>
          </w:tcPr>
          <w:p w14:paraId="47008323" w14:textId="77777777" w:rsidR="00B2398F" w:rsidRDefault="003E16E0">
            <w:pPr>
              <w:pStyle w:val="DefaultFooterValueCell"/>
            </w:pPr>
            <w:r>
              <w:t>325 641,63</w:t>
            </w:r>
          </w:p>
        </w:tc>
      </w:tr>
      <w:tr w:rsidR="00B2398F" w14:paraId="0D411EDC" w14:textId="77777777">
        <w:tc>
          <w:tcPr>
            <w:tcW w:w="2750" w:type="pct"/>
            <w:shd w:val="clear" w:color="auto" w:fill="FFFFFF"/>
          </w:tcPr>
          <w:p w14:paraId="7CF5712B" w14:textId="77777777" w:rsidR="00B2398F" w:rsidRDefault="003E16E0">
            <w:pPr>
              <w:pStyle w:val="DefaultExplanationChangesSectionRowCell"/>
            </w:pPr>
            <w:r>
              <w:t>Pozostałe zadania w zakresie polityki społecznej</w:t>
            </w:r>
          </w:p>
        </w:tc>
        <w:tc>
          <w:tcPr>
            <w:tcW w:w="750" w:type="pct"/>
            <w:shd w:val="clear" w:color="auto" w:fill="FFFFFF"/>
          </w:tcPr>
          <w:p w14:paraId="6F038185" w14:textId="77777777" w:rsidR="00B2398F" w:rsidRDefault="003E16E0">
            <w:pPr>
              <w:pStyle w:val="DefaultFooterValueCell"/>
            </w:pPr>
            <w:r>
              <w:t>3 060,00</w:t>
            </w:r>
          </w:p>
        </w:tc>
        <w:tc>
          <w:tcPr>
            <w:tcW w:w="750" w:type="pct"/>
            <w:shd w:val="clear" w:color="auto" w:fill="FFFFFF"/>
          </w:tcPr>
          <w:p w14:paraId="748CB1BE" w14:textId="77777777" w:rsidR="00B2398F" w:rsidRDefault="003E16E0">
            <w:pPr>
              <w:pStyle w:val="DefaultFooterValueCell"/>
            </w:pPr>
            <w:r>
              <w:t>6 120,00</w:t>
            </w:r>
          </w:p>
        </w:tc>
        <w:tc>
          <w:tcPr>
            <w:tcW w:w="750" w:type="pct"/>
            <w:shd w:val="clear" w:color="auto" w:fill="FFFFFF"/>
          </w:tcPr>
          <w:p w14:paraId="548BAB8D" w14:textId="77777777" w:rsidR="00B2398F" w:rsidRDefault="003E16E0">
            <w:pPr>
              <w:pStyle w:val="DefaultFooterValueCell"/>
            </w:pPr>
            <w:r>
              <w:t>9 180,00</w:t>
            </w:r>
          </w:p>
        </w:tc>
      </w:tr>
      <w:tr w:rsidR="00B2398F" w14:paraId="52358FD5" w14:textId="77777777">
        <w:tc>
          <w:tcPr>
            <w:tcW w:w="2750" w:type="pct"/>
            <w:shd w:val="clear" w:color="auto" w:fill="FFFFFF"/>
          </w:tcPr>
          <w:p w14:paraId="1649A136" w14:textId="77777777" w:rsidR="00B2398F" w:rsidRDefault="003E16E0">
            <w:pPr>
              <w:pStyle w:val="DefaultExplanationChangesSectionRowCell"/>
            </w:pPr>
            <w:r>
              <w:t>Kultura i ochrona dziedzictwa narodowego</w:t>
            </w:r>
          </w:p>
        </w:tc>
        <w:tc>
          <w:tcPr>
            <w:tcW w:w="750" w:type="pct"/>
            <w:shd w:val="clear" w:color="auto" w:fill="FFFFFF"/>
          </w:tcPr>
          <w:p w14:paraId="21BA4C71" w14:textId="77777777" w:rsidR="00B2398F" w:rsidRDefault="003E16E0">
            <w:pPr>
              <w:pStyle w:val="DefaultFooterValueCell"/>
            </w:pPr>
            <w:r>
              <w:t>554 214,00</w:t>
            </w:r>
          </w:p>
        </w:tc>
        <w:tc>
          <w:tcPr>
            <w:tcW w:w="750" w:type="pct"/>
            <w:shd w:val="clear" w:color="auto" w:fill="FFFFFF"/>
          </w:tcPr>
          <w:p w14:paraId="03134AE5" w14:textId="77777777" w:rsidR="00B2398F" w:rsidRDefault="003E16E0">
            <w:pPr>
              <w:pStyle w:val="DefaultFooterValueCell"/>
            </w:pPr>
            <w:r>
              <w:t>29 000,00</w:t>
            </w:r>
          </w:p>
        </w:tc>
        <w:tc>
          <w:tcPr>
            <w:tcW w:w="750" w:type="pct"/>
            <w:shd w:val="clear" w:color="auto" w:fill="FFFFFF"/>
          </w:tcPr>
          <w:p w14:paraId="162CDD61" w14:textId="77777777" w:rsidR="00B2398F" w:rsidRDefault="003E16E0">
            <w:pPr>
              <w:pStyle w:val="DefaultFooterValueCell"/>
            </w:pPr>
            <w:r>
              <w:t>583 214,00</w:t>
            </w:r>
          </w:p>
        </w:tc>
      </w:tr>
    </w:tbl>
    <w:p w14:paraId="6BDBB4B2" w14:textId="77777777" w:rsidR="00B2398F" w:rsidRDefault="00B2398F"/>
    <w:p w14:paraId="39A4A886" w14:textId="77777777" w:rsidR="00B2398F" w:rsidRDefault="00B2398F">
      <w:pPr>
        <w:sectPr w:rsidR="00B2398F" w:rsidSect="00507EC5">
          <w:pgSz w:w="11906" w:h="16838"/>
          <w:pgMar w:top="992" w:right="1020" w:bottom="992" w:left="1020" w:header="720" w:footer="720" w:gutter="0"/>
          <w:cols w:space="708"/>
        </w:sectPr>
      </w:pPr>
    </w:p>
    <w:p w14:paraId="7CE1F5B1" w14:textId="77777777" w:rsidR="00B2398F" w:rsidRDefault="003E16E0">
      <w:pPr>
        <w:pStyle w:val="TableAttachment"/>
      </w:pPr>
      <w:r>
        <w:lastRenderedPageBreak/>
        <w:t>Załącznik Nr 1</w:t>
      </w:r>
      <w:r>
        <w:br/>
        <w:t>do Uchwały Nr LVI/413/2024</w:t>
      </w:r>
      <w:r>
        <w:br/>
        <w:t>Rady Gminy Bądkowo</w:t>
      </w:r>
      <w:r>
        <w:br/>
        <w:t>z dnia 27 marca 2024 roku</w:t>
      </w:r>
    </w:p>
    <w:p w14:paraId="039B7F6A" w14:textId="16368BB9" w:rsidR="00B2398F" w:rsidRDefault="003E16E0">
      <w:pPr>
        <w:pStyle w:val="Tytu"/>
      </w:pPr>
      <w:r>
        <w:t>Zmiany w planie dochodów w 2024 roku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713"/>
        <w:gridCol w:w="795"/>
        <w:gridCol w:w="811"/>
        <w:gridCol w:w="8107"/>
        <w:gridCol w:w="1454"/>
        <w:gridCol w:w="1454"/>
        <w:gridCol w:w="1454"/>
      </w:tblGrid>
      <w:tr w:rsidR="00B2398F" w14:paraId="3CB41533" w14:textId="77777777">
        <w:trPr>
          <w:tblHeader/>
        </w:trPr>
        <w:tc>
          <w:tcPr>
            <w:tcW w:w="250" w:type="pct"/>
            <w:shd w:val="clear" w:color="auto" w:fill="3C3F49"/>
          </w:tcPr>
          <w:p w14:paraId="7F73BF93" w14:textId="77777777" w:rsidR="00B2398F" w:rsidRDefault="003E16E0">
            <w:pPr>
              <w:pStyle w:val="DefaultHeadingCell"/>
            </w:pPr>
            <w:r>
              <w:t>Dział</w:t>
            </w:r>
          </w:p>
        </w:tc>
        <w:tc>
          <w:tcPr>
            <w:tcW w:w="250" w:type="pct"/>
            <w:shd w:val="clear" w:color="auto" w:fill="3C3F49"/>
          </w:tcPr>
          <w:p w14:paraId="168961D7" w14:textId="77777777" w:rsidR="00B2398F" w:rsidRDefault="003E16E0">
            <w:pPr>
              <w:pStyle w:val="DefaultHeadingCell"/>
            </w:pPr>
            <w:r>
              <w:t>Rozdział</w:t>
            </w:r>
          </w:p>
        </w:tc>
        <w:tc>
          <w:tcPr>
            <w:tcW w:w="250" w:type="pct"/>
            <w:shd w:val="clear" w:color="auto" w:fill="3C3F49"/>
          </w:tcPr>
          <w:p w14:paraId="2F7B3D43" w14:textId="77777777" w:rsidR="00B2398F" w:rsidRDefault="003E16E0">
            <w:pPr>
              <w:pStyle w:val="DefaultHeadingCell"/>
            </w:pPr>
            <w:r>
              <w:t>Paragraf</w:t>
            </w:r>
          </w:p>
        </w:tc>
        <w:tc>
          <w:tcPr>
            <w:tcW w:w="2750" w:type="pct"/>
            <w:shd w:val="clear" w:color="auto" w:fill="3C3F49"/>
          </w:tcPr>
          <w:p w14:paraId="25EA0A1C" w14:textId="77777777" w:rsidR="00B2398F" w:rsidRDefault="003E16E0">
            <w:pPr>
              <w:pStyle w:val="DefaultHeadingCell"/>
            </w:pPr>
            <w:r>
              <w:t>Wyszczególnienie</w:t>
            </w:r>
          </w:p>
        </w:tc>
        <w:tc>
          <w:tcPr>
            <w:tcW w:w="500" w:type="pct"/>
            <w:shd w:val="clear" w:color="auto" w:fill="3C3F49"/>
          </w:tcPr>
          <w:p w14:paraId="1E9294B0" w14:textId="77777777" w:rsidR="00B2398F" w:rsidRDefault="003E16E0">
            <w:pPr>
              <w:pStyle w:val="DefaultHeadingCell"/>
            </w:pPr>
            <w:r>
              <w:t>Plan przed zmianą</w:t>
            </w:r>
          </w:p>
        </w:tc>
        <w:tc>
          <w:tcPr>
            <w:tcW w:w="500" w:type="pct"/>
            <w:shd w:val="clear" w:color="auto" w:fill="3C3F49"/>
          </w:tcPr>
          <w:p w14:paraId="785EE679" w14:textId="77777777" w:rsidR="00B2398F" w:rsidRDefault="003E16E0">
            <w:pPr>
              <w:pStyle w:val="DefaultHeadingCell"/>
            </w:pPr>
            <w:r>
              <w:t>Zmiana</w:t>
            </w:r>
          </w:p>
        </w:tc>
        <w:tc>
          <w:tcPr>
            <w:tcW w:w="500" w:type="pct"/>
            <w:shd w:val="clear" w:color="auto" w:fill="3C3F49"/>
          </w:tcPr>
          <w:p w14:paraId="6BBC952F" w14:textId="77777777" w:rsidR="00B2398F" w:rsidRDefault="003E16E0">
            <w:pPr>
              <w:pStyle w:val="DefaultHeadingCell"/>
            </w:pPr>
            <w:r>
              <w:t>Plan po zmianie</w:t>
            </w:r>
          </w:p>
        </w:tc>
      </w:tr>
      <w:tr w:rsidR="00B2398F" w14:paraId="19B67803" w14:textId="77777777">
        <w:tc>
          <w:tcPr>
            <w:tcW w:w="250" w:type="pct"/>
            <w:shd w:val="clear" w:color="auto" w:fill="E0E1E1"/>
          </w:tcPr>
          <w:p w14:paraId="639E195F" w14:textId="77777777" w:rsidR="00B2398F" w:rsidRDefault="003E16E0">
            <w:pPr>
              <w:pStyle w:val="DefaultUniversalSectionRowKey"/>
            </w:pPr>
            <w:r>
              <w:t>600</w:t>
            </w:r>
          </w:p>
        </w:tc>
        <w:tc>
          <w:tcPr>
            <w:tcW w:w="250" w:type="pct"/>
            <w:shd w:val="clear" w:color="auto" w:fill="E0E1E1"/>
          </w:tcPr>
          <w:p w14:paraId="4340352B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11447C6E" w14:textId="77777777" w:rsidR="00B2398F" w:rsidRDefault="00B2398F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0B663838" w14:textId="77777777" w:rsidR="00B2398F" w:rsidRDefault="003E16E0">
            <w:pPr>
              <w:pStyle w:val="DefaultUniversalSectionRowDescription"/>
            </w:pPr>
            <w:r>
              <w:t>Transport i łączność</w:t>
            </w:r>
          </w:p>
        </w:tc>
        <w:tc>
          <w:tcPr>
            <w:tcW w:w="500" w:type="pct"/>
            <w:shd w:val="clear" w:color="auto" w:fill="E0E1E1"/>
          </w:tcPr>
          <w:p w14:paraId="6B876EEB" w14:textId="77777777" w:rsidR="00B2398F" w:rsidRDefault="003E16E0">
            <w:pPr>
              <w:pStyle w:val="DefaultUniversalSectionRowValue"/>
            </w:pPr>
            <w:r>
              <w:t>7 039 132,76</w:t>
            </w:r>
          </w:p>
        </w:tc>
        <w:tc>
          <w:tcPr>
            <w:tcW w:w="500" w:type="pct"/>
            <w:shd w:val="clear" w:color="auto" w:fill="E0E1E1"/>
          </w:tcPr>
          <w:p w14:paraId="45B71E83" w14:textId="77777777" w:rsidR="00B2398F" w:rsidRDefault="003E16E0">
            <w:pPr>
              <w:pStyle w:val="DefaultUniversalSectionRowValue"/>
            </w:pPr>
            <w:r>
              <w:t>20 255,00</w:t>
            </w:r>
          </w:p>
        </w:tc>
        <w:tc>
          <w:tcPr>
            <w:tcW w:w="500" w:type="pct"/>
            <w:shd w:val="clear" w:color="auto" w:fill="E0E1E1"/>
          </w:tcPr>
          <w:p w14:paraId="1D1A6C39" w14:textId="77777777" w:rsidR="00B2398F" w:rsidRDefault="003E16E0">
            <w:pPr>
              <w:pStyle w:val="DefaultUniversalSectionRowValue"/>
            </w:pPr>
            <w:r>
              <w:t>7 059 387,76</w:t>
            </w:r>
          </w:p>
        </w:tc>
      </w:tr>
      <w:tr w:rsidR="00B2398F" w14:paraId="00549C12" w14:textId="77777777">
        <w:tc>
          <w:tcPr>
            <w:tcW w:w="250" w:type="pct"/>
            <w:shd w:val="clear" w:color="auto" w:fill="F2F3F3"/>
          </w:tcPr>
          <w:p w14:paraId="0826D280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54662FF2" w14:textId="77777777" w:rsidR="00B2398F" w:rsidRDefault="003E16E0">
            <w:pPr>
              <w:pStyle w:val="DefaultUniversalChapterRowKey"/>
            </w:pPr>
            <w:r>
              <w:t>60016</w:t>
            </w:r>
          </w:p>
        </w:tc>
        <w:tc>
          <w:tcPr>
            <w:tcW w:w="250" w:type="pct"/>
            <w:shd w:val="clear" w:color="auto" w:fill="F2F3F3"/>
          </w:tcPr>
          <w:p w14:paraId="6F4A40A3" w14:textId="77777777" w:rsidR="00B2398F" w:rsidRDefault="00B2398F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0E9E925F" w14:textId="77777777" w:rsidR="00B2398F" w:rsidRDefault="003E16E0">
            <w:pPr>
              <w:pStyle w:val="DefaultUniversalChapterRowDescription"/>
            </w:pPr>
            <w:r>
              <w:t>Drogi publiczne gminne</w:t>
            </w:r>
          </w:p>
        </w:tc>
        <w:tc>
          <w:tcPr>
            <w:tcW w:w="500" w:type="pct"/>
            <w:shd w:val="clear" w:color="auto" w:fill="F2F3F3"/>
          </w:tcPr>
          <w:p w14:paraId="74620260" w14:textId="77777777" w:rsidR="00B2398F" w:rsidRDefault="003E16E0">
            <w:pPr>
              <w:pStyle w:val="DefaultUniversalChapterRowValue"/>
            </w:pPr>
            <w:r>
              <w:t>7 039 132,76</w:t>
            </w:r>
          </w:p>
        </w:tc>
        <w:tc>
          <w:tcPr>
            <w:tcW w:w="500" w:type="pct"/>
            <w:shd w:val="clear" w:color="auto" w:fill="F2F3F3"/>
          </w:tcPr>
          <w:p w14:paraId="6F022218" w14:textId="77777777" w:rsidR="00B2398F" w:rsidRDefault="003E16E0">
            <w:pPr>
              <w:pStyle w:val="DefaultUniversalChapterRowValue"/>
            </w:pPr>
            <w:r>
              <w:t>20 255,00</w:t>
            </w:r>
          </w:p>
        </w:tc>
        <w:tc>
          <w:tcPr>
            <w:tcW w:w="500" w:type="pct"/>
            <w:shd w:val="clear" w:color="auto" w:fill="F2F3F3"/>
          </w:tcPr>
          <w:p w14:paraId="3FE2F16C" w14:textId="77777777" w:rsidR="00B2398F" w:rsidRDefault="003E16E0">
            <w:pPr>
              <w:pStyle w:val="DefaultUniversalChapterRowValue"/>
            </w:pPr>
            <w:r>
              <w:t>7 059 387,76</w:t>
            </w:r>
          </w:p>
        </w:tc>
      </w:tr>
      <w:tr w:rsidR="00B2398F" w14:paraId="65350C2E" w14:textId="77777777">
        <w:tc>
          <w:tcPr>
            <w:tcW w:w="250" w:type="pct"/>
            <w:shd w:val="clear" w:color="auto" w:fill="FFFFFF"/>
          </w:tcPr>
          <w:p w14:paraId="48F41E3A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5838800C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0A952095" w14:textId="77777777" w:rsidR="00B2398F" w:rsidRDefault="003E16E0">
            <w:pPr>
              <w:pStyle w:val="DefaultKeyCell"/>
            </w:pPr>
            <w:r>
              <w:t>0940</w:t>
            </w:r>
          </w:p>
        </w:tc>
        <w:tc>
          <w:tcPr>
            <w:tcW w:w="2750" w:type="pct"/>
            <w:shd w:val="clear" w:color="auto" w:fill="FFFFFF"/>
          </w:tcPr>
          <w:p w14:paraId="160FADE7" w14:textId="77777777" w:rsidR="00B2398F" w:rsidRDefault="003E16E0">
            <w:pPr>
              <w:pStyle w:val="DefaultDescriptionCell"/>
            </w:pPr>
            <w:r>
              <w:t>Wpływy z rozliczeń/zwrotów z lat ubiegłych</w:t>
            </w:r>
          </w:p>
        </w:tc>
        <w:tc>
          <w:tcPr>
            <w:tcW w:w="500" w:type="pct"/>
            <w:shd w:val="clear" w:color="auto" w:fill="FFFFFF"/>
          </w:tcPr>
          <w:p w14:paraId="728F2C1D" w14:textId="77777777" w:rsidR="00B2398F" w:rsidRDefault="003E16E0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14:paraId="799C5363" w14:textId="77777777" w:rsidR="00B2398F" w:rsidRDefault="003E16E0">
            <w:pPr>
              <w:pStyle w:val="DefaultValueCell"/>
            </w:pPr>
            <w:r>
              <w:t>15 255,00</w:t>
            </w:r>
          </w:p>
        </w:tc>
        <w:tc>
          <w:tcPr>
            <w:tcW w:w="500" w:type="pct"/>
            <w:shd w:val="clear" w:color="auto" w:fill="FFFFFF"/>
          </w:tcPr>
          <w:p w14:paraId="7D37EABB" w14:textId="77777777" w:rsidR="00B2398F" w:rsidRDefault="003E16E0">
            <w:pPr>
              <w:pStyle w:val="DefaultValueCell"/>
            </w:pPr>
            <w:r>
              <w:t>15 255,00</w:t>
            </w:r>
          </w:p>
        </w:tc>
      </w:tr>
      <w:tr w:rsidR="00B2398F" w14:paraId="59B667CF" w14:textId="77777777">
        <w:tc>
          <w:tcPr>
            <w:tcW w:w="250" w:type="pct"/>
            <w:shd w:val="clear" w:color="auto" w:fill="FFFFFF"/>
          </w:tcPr>
          <w:p w14:paraId="3F21317A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7773FD51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37CA1120" w14:textId="77777777" w:rsidR="00B2398F" w:rsidRDefault="003E16E0">
            <w:pPr>
              <w:pStyle w:val="DefaultKeyCell"/>
            </w:pPr>
            <w:r>
              <w:t>0950</w:t>
            </w:r>
          </w:p>
        </w:tc>
        <w:tc>
          <w:tcPr>
            <w:tcW w:w="2750" w:type="pct"/>
            <w:shd w:val="clear" w:color="auto" w:fill="FFFFFF"/>
          </w:tcPr>
          <w:p w14:paraId="5DFFC679" w14:textId="77777777" w:rsidR="00B2398F" w:rsidRDefault="003E16E0">
            <w:pPr>
              <w:pStyle w:val="DefaultDescriptionCell"/>
            </w:pPr>
            <w:r>
              <w:t>Wpływy z tytułu kar i odszkodowań wynikających z umów</w:t>
            </w:r>
          </w:p>
        </w:tc>
        <w:tc>
          <w:tcPr>
            <w:tcW w:w="500" w:type="pct"/>
            <w:shd w:val="clear" w:color="auto" w:fill="FFFFFF"/>
          </w:tcPr>
          <w:p w14:paraId="386E0598" w14:textId="77777777" w:rsidR="00B2398F" w:rsidRDefault="003E16E0">
            <w:pPr>
              <w:pStyle w:val="DefaultValueCell"/>
            </w:pPr>
            <w:r>
              <w:t>4 000,00</w:t>
            </w:r>
          </w:p>
        </w:tc>
        <w:tc>
          <w:tcPr>
            <w:tcW w:w="500" w:type="pct"/>
            <w:shd w:val="clear" w:color="auto" w:fill="FFFFFF"/>
          </w:tcPr>
          <w:p w14:paraId="6FD978CC" w14:textId="77777777" w:rsidR="00B2398F" w:rsidRDefault="003E16E0">
            <w:pPr>
              <w:pStyle w:val="DefaultValueCell"/>
            </w:pPr>
            <w:r>
              <w:t>5 000,00</w:t>
            </w:r>
          </w:p>
        </w:tc>
        <w:tc>
          <w:tcPr>
            <w:tcW w:w="500" w:type="pct"/>
            <w:shd w:val="clear" w:color="auto" w:fill="FFFFFF"/>
          </w:tcPr>
          <w:p w14:paraId="04FC2F7C" w14:textId="77777777" w:rsidR="00B2398F" w:rsidRDefault="003E16E0">
            <w:pPr>
              <w:pStyle w:val="DefaultValueCell"/>
            </w:pPr>
            <w:r>
              <w:t>9 000,00</w:t>
            </w:r>
          </w:p>
        </w:tc>
      </w:tr>
      <w:tr w:rsidR="00B2398F" w14:paraId="5E0F7A69" w14:textId="77777777">
        <w:tc>
          <w:tcPr>
            <w:tcW w:w="250" w:type="pct"/>
            <w:shd w:val="clear" w:color="auto" w:fill="E0E1E1"/>
          </w:tcPr>
          <w:p w14:paraId="45B96024" w14:textId="77777777" w:rsidR="00B2398F" w:rsidRDefault="003E16E0">
            <w:pPr>
              <w:pStyle w:val="DefaultUniversalSectionRowKey"/>
            </w:pPr>
            <w:r>
              <w:t>758</w:t>
            </w:r>
          </w:p>
        </w:tc>
        <w:tc>
          <w:tcPr>
            <w:tcW w:w="250" w:type="pct"/>
            <w:shd w:val="clear" w:color="auto" w:fill="E0E1E1"/>
          </w:tcPr>
          <w:p w14:paraId="73AA2D27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62931678" w14:textId="77777777" w:rsidR="00B2398F" w:rsidRDefault="00B2398F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3FD1E99D" w14:textId="77777777" w:rsidR="00B2398F" w:rsidRDefault="003E16E0">
            <w:pPr>
              <w:pStyle w:val="DefaultUniversalSectionRowDescription"/>
            </w:pPr>
            <w:r>
              <w:t>Różne rozliczenia</w:t>
            </w:r>
          </w:p>
        </w:tc>
        <w:tc>
          <w:tcPr>
            <w:tcW w:w="500" w:type="pct"/>
            <w:shd w:val="clear" w:color="auto" w:fill="E0E1E1"/>
          </w:tcPr>
          <w:p w14:paraId="72FBF4B6" w14:textId="77777777" w:rsidR="00B2398F" w:rsidRDefault="003E16E0">
            <w:pPr>
              <w:pStyle w:val="DefaultUniversalSectionRowValue"/>
            </w:pPr>
            <w:r>
              <w:t>9 582 986,00</w:t>
            </w:r>
          </w:p>
        </w:tc>
        <w:tc>
          <w:tcPr>
            <w:tcW w:w="500" w:type="pct"/>
            <w:shd w:val="clear" w:color="auto" w:fill="E0E1E1"/>
          </w:tcPr>
          <w:p w14:paraId="46E7F1AA" w14:textId="77777777" w:rsidR="00B2398F" w:rsidRDefault="003E16E0">
            <w:pPr>
              <w:pStyle w:val="DefaultUniversalSectionRowValue"/>
            </w:pPr>
            <w:r>
              <w:t>34 695,00</w:t>
            </w:r>
          </w:p>
        </w:tc>
        <w:tc>
          <w:tcPr>
            <w:tcW w:w="500" w:type="pct"/>
            <w:shd w:val="clear" w:color="auto" w:fill="E0E1E1"/>
          </w:tcPr>
          <w:p w14:paraId="4B2ED0DD" w14:textId="77777777" w:rsidR="00B2398F" w:rsidRDefault="003E16E0">
            <w:pPr>
              <w:pStyle w:val="DefaultUniversalSectionRowValue"/>
            </w:pPr>
            <w:r>
              <w:t>9 617 681,00</w:t>
            </w:r>
          </w:p>
        </w:tc>
      </w:tr>
      <w:tr w:rsidR="00B2398F" w14:paraId="7158C217" w14:textId="77777777">
        <w:tc>
          <w:tcPr>
            <w:tcW w:w="250" w:type="pct"/>
            <w:shd w:val="clear" w:color="auto" w:fill="F2F3F3"/>
          </w:tcPr>
          <w:p w14:paraId="12D7FCF7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03105C03" w14:textId="77777777" w:rsidR="00B2398F" w:rsidRDefault="003E16E0">
            <w:pPr>
              <w:pStyle w:val="DefaultUniversalChapterRowKey"/>
            </w:pPr>
            <w:r>
              <w:t>75814</w:t>
            </w:r>
          </w:p>
        </w:tc>
        <w:tc>
          <w:tcPr>
            <w:tcW w:w="250" w:type="pct"/>
            <w:shd w:val="clear" w:color="auto" w:fill="F2F3F3"/>
          </w:tcPr>
          <w:p w14:paraId="25A68F1F" w14:textId="77777777" w:rsidR="00B2398F" w:rsidRDefault="00B2398F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01CD5C4E" w14:textId="77777777" w:rsidR="00B2398F" w:rsidRDefault="003E16E0">
            <w:pPr>
              <w:pStyle w:val="DefaultUniversalChapterRowDescription"/>
            </w:pPr>
            <w:r>
              <w:t>Różne rozliczenia finansowe</w:t>
            </w:r>
          </w:p>
        </w:tc>
        <w:tc>
          <w:tcPr>
            <w:tcW w:w="500" w:type="pct"/>
            <w:shd w:val="clear" w:color="auto" w:fill="F2F3F3"/>
          </w:tcPr>
          <w:p w14:paraId="3E5ABDC1" w14:textId="77777777" w:rsidR="00B2398F" w:rsidRDefault="003E16E0">
            <w:pPr>
              <w:pStyle w:val="DefaultUniversalChapterRowValue"/>
            </w:pPr>
            <w:r>
              <w:t>22 156,00</w:t>
            </w:r>
          </w:p>
        </w:tc>
        <w:tc>
          <w:tcPr>
            <w:tcW w:w="500" w:type="pct"/>
            <w:shd w:val="clear" w:color="auto" w:fill="F2F3F3"/>
          </w:tcPr>
          <w:p w14:paraId="3A2E6F68" w14:textId="77777777" w:rsidR="00B2398F" w:rsidRDefault="003E16E0">
            <w:pPr>
              <w:pStyle w:val="DefaultUniversalChapterRowValue"/>
            </w:pPr>
            <w:r>
              <w:t>34 695,00</w:t>
            </w:r>
          </w:p>
        </w:tc>
        <w:tc>
          <w:tcPr>
            <w:tcW w:w="500" w:type="pct"/>
            <w:shd w:val="clear" w:color="auto" w:fill="F2F3F3"/>
          </w:tcPr>
          <w:p w14:paraId="2274AE8B" w14:textId="77777777" w:rsidR="00B2398F" w:rsidRDefault="003E16E0">
            <w:pPr>
              <w:pStyle w:val="DefaultUniversalChapterRowValue"/>
            </w:pPr>
            <w:r>
              <w:t>56 851,00</w:t>
            </w:r>
          </w:p>
        </w:tc>
      </w:tr>
      <w:tr w:rsidR="00B2398F" w14:paraId="4925B80A" w14:textId="77777777">
        <w:tc>
          <w:tcPr>
            <w:tcW w:w="250" w:type="pct"/>
            <w:shd w:val="clear" w:color="auto" w:fill="FFFFFF"/>
          </w:tcPr>
          <w:p w14:paraId="751AE403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23AA4A71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56F6948F" w14:textId="77777777" w:rsidR="00B2398F" w:rsidRDefault="003E16E0">
            <w:pPr>
              <w:pStyle w:val="DefaultKeyCell"/>
            </w:pPr>
            <w:r>
              <w:t>0920</w:t>
            </w:r>
          </w:p>
        </w:tc>
        <w:tc>
          <w:tcPr>
            <w:tcW w:w="2750" w:type="pct"/>
            <w:shd w:val="clear" w:color="auto" w:fill="FFFFFF"/>
          </w:tcPr>
          <w:p w14:paraId="4CAE250A" w14:textId="77777777" w:rsidR="00B2398F" w:rsidRDefault="003E16E0">
            <w:pPr>
              <w:pStyle w:val="DefaultDescriptionCell"/>
            </w:pPr>
            <w:r>
              <w:t>Wpływy z pozostałych odsetek</w:t>
            </w:r>
          </w:p>
        </w:tc>
        <w:tc>
          <w:tcPr>
            <w:tcW w:w="500" w:type="pct"/>
            <w:shd w:val="clear" w:color="auto" w:fill="FFFFFF"/>
          </w:tcPr>
          <w:p w14:paraId="4FCFCA79" w14:textId="77777777" w:rsidR="00B2398F" w:rsidRDefault="003E16E0">
            <w:pPr>
              <w:pStyle w:val="DefaultValueCell"/>
            </w:pPr>
            <w:r>
              <w:t>20 000,00</w:t>
            </w:r>
          </w:p>
        </w:tc>
        <w:tc>
          <w:tcPr>
            <w:tcW w:w="500" w:type="pct"/>
            <w:shd w:val="clear" w:color="auto" w:fill="FFFFFF"/>
          </w:tcPr>
          <w:p w14:paraId="719755A0" w14:textId="77777777" w:rsidR="00B2398F" w:rsidRDefault="003E16E0">
            <w:pPr>
              <w:pStyle w:val="DefaultValueCell"/>
            </w:pPr>
            <w:r>
              <w:t>34 695,00</w:t>
            </w:r>
          </w:p>
        </w:tc>
        <w:tc>
          <w:tcPr>
            <w:tcW w:w="500" w:type="pct"/>
            <w:shd w:val="clear" w:color="auto" w:fill="FFFFFF"/>
          </w:tcPr>
          <w:p w14:paraId="55BCDAE0" w14:textId="77777777" w:rsidR="00B2398F" w:rsidRDefault="003E16E0">
            <w:pPr>
              <w:pStyle w:val="DefaultValueCell"/>
            </w:pPr>
            <w:r>
              <w:t>54 695,00</w:t>
            </w:r>
          </w:p>
        </w:tc>
      </w:tr>
      <w:tr w:rsidR="00B2398F" w14:paraId="11ADB7D8" w14:textId="77777777">
        <w:tc>
          <w:tcPr>
            <w:tcW w:w="250" w:type="pct"/>
            <w:shd w:val="clear" w:color="auto" w:fill="E0E1E1"/>
          </w:tcPr>
          <w:p w14:paraId="47122A5B" w14:textId="77777777" w:rsidR="00B2398F" w:rsidRDefault="003E16E0">
            <w:pPr>
              <w:pStyle w:val="DefaultUniversalSectionRowKey"/>
            </w:pPr>
            <w:r>
              <w:t>851</w:t>
            </w:r>
          </w:p>
        </w:tc>
        <w:tc>
          <w:tcPr>
            <w:tcW w:w="250" w:type="pct"/>
            <w:shd w:val="clear" w:color="auto" w:fill="E0E1E1"/>
          </w:tcPr>
          <w:p w14:paraId="1EEFACEB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6BC96E43" w14:textId="77777777" w:rsidR="00B2398F" w:rsidRDefault="00B2398F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2997F7B4" w14:textId="77777777" w:rsidR="00B2398F" w:rsidRDefault="003E16E0">
            <w:pPr>
              <w:pStyle w:val="DefaultUniversalSectionRowDescription"/>
            </w:pPr>
            <w:r>
              <w:t>Ochrona zdrowia</w:t>
            </w:r>
          </w:p>
        </w:tc>
        <w:tc>
          <w:tcPr>
            <w:tcW w:w="500" w:type="pct"/>
            <w:shd w:val="clear" w:color="auto" w:fill="E0E1E1"/>
          </w:tcPr>
          <w:p w14:paraId="46067581" w14:textId="77777777" w:rsidR="00B2398F" w:rsidRDefault="003E16E0">
            <w:pPr>
              <w:pStyle w:val="DefaultUniversalSectionRowValue"/>
            </w:pPr>
            <w:r>
              <w:t>0,00</w:t>
            </w:r>
          </w:p>
        </w:tc>
        <w:tc>
          <w:tcPr>
            <w:tcW w:w="500" w:type="pct"/>
            <w:shd w:val="clear" w:color="auto" w:fill="E0E1E1"/>
          </w:tcPr>
          <w:p w14:paraId="00D6A9CA" w14:textId="77777777" w:rsidR="00B2398F" w:rsidRDefault="003E16E0">
            <w:pPr>
              <w:pStyle w:val="DefaultUniversalSectionRowValue"/>
            </w:pPr>
            <w:r>
              <w:t>120 000,00</w:t>
            </w:r>
          </w:p>
        </w:tc>
        <w:tc>
          <w:tcPr>
            <w:tcW w:w="500" w:type="pct"/>
            <w:shd w:val="clear" w:color="auto" w:fill="E0E1E1"/>
          </w:tcPr>
          <w:p w14:paraId="463C4847" w14:textId="77777777" w:rsidR="00B2398F" w:rsidRDefault="003E16E0">
            <w:pPr>
              <w:pStyle w:val="DefaultUniversalSectionRowValue"/>
            </w:pPr>
            <w:r>
              <w:t>120 000,00</w:t>
            </w:r>
          </w:p>
        </w:tc>
      </w:tr>
      <w:tr w:rsidR="00B2398F" w14:paraId="432B699E" w14:textId="77777777">
        <w:tc>
          <w:tcPr>
            <w:tcW w:w="250" w:type="pct"/>
            <w:shd w:val="clear" w:color="auto" w:fill="F2F3F3"/>
          </w:tcPr>
          <w:p w14:paraId="50729590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56E082B6" w14:textId="77777777" w:rsidR="00B2398F" w:rsidRDefault="003E16E0">
            <w:pPr>
              <w:pStyle w:val="DefaultUniversalChapterRowKey"/>
            </w:pPr>
            <w:r>
              <w:t>85149</w:t>
            </w:r>
          </w:p>
        </w:tc>
        <w:tc>
          <w:tcPr>
            <w:tcW w:w="250" w:type="pct"/>
            <w:shd w:val="clear" w:color="auto" w:fill="F2F3F3"/>
          </w:tcPr>
          <w:p w14:paraId="7E03724E" w14:textId="77777777" w:rsidR="00B2398F" w:rsidRDefault="00B2398F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654513A5" w14:textId="77777777" w:rsidR="00B2398F" w:rsidRDefault="003E16E0">
            <w:pPr>
              <w:pStyle w:val="DefaultUniversalChapterRowDescription"/>
            </w:pPr>
            <w:r>
              <w:t xml:space="preserve">Programy </w:t>
            </w:r>
            <w:r>
              <w:t>polityki zdrowotnej</w:t>
            </w:r>
          </w:p>
        </w:tc>
        <w:tc>
          <w:tcPr>
            <w:tcW w:w="500" w:type="pct"/>
            <w:shd w:val="clear" w:color="auto" w:fill="F2F3F3"/>
          </w:tcPr>
          <w:p w14:paraId="260F7DC8" w14:textId="77777777" w:rsidR="00B2398F" w:rsidRDefault="003E16E0">
            <w:pPr>
              <w:pStyle w:val="DefaultUniversalChapterRowValue"/>
            </w:pPr>
            <w:r>
              <w:t>0,00</w:t>
            </w:r>
          </w:p>
        </w:tc>
        <w:tc>
          <w:tcPr>
            <w:tcW w:w="500" w:type="pct"/>
            <w:shd w:val="clear" w:color="auto" w:fill="F2F3F3"/>
          </w:tcPr>
          <w:p w14:paraId="3B591728" w14:textId="77777777" w:rsidR="00B2398F" w:rsidRDefault="003E16E0">
            <w:pPr>
              <w:pStyle w:val="DefaultUniversalChapterRowValue"/>
            </w:pPr>
            <w:r>
              <w:t>120 000,00</w:t>
            </w:r>
          </w:p>
        </w:tc>
        <w:tc>
          <w:tcPr>
            <w:tcW w:w="500" w:type="pct"/>
            <w:shd w:val="clear" w:color="auto" w:fill="F2F3F3"/>
          </w:tcPr>
          <w:p w14:paraId="63DA2788" w14:textId="77777777" w:rsidR="00B2398F" w:rsidRDefault="003E16E0">
            <w:pPr>
              <w:pStyle w:val="DefaultUniversalChapterRowValue"/>
            </w:pPr>
            <w:r>
              <w:t>120 000,00</w:t>
            </w:r>
          </w:p>
        </w:tc>
      </w:tr>
      <w:tr w:rsidR="00B2398F" w14:paraId="50A324D6" w14:textId="77777777">
        <w:tc>
          <w:tcPr>
            <w:tcW w:w="250" w:type="pct"/>
            <w:shd w:val="clear" w:color="auto" w:fill="FFFFFF"/>
          </w:tcPr>
          <w:p w14:paraId="737FAABC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03C5F46C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5C3E8C1B" w14:textId="77777777" w:rsidR="00B2398F" w:rsidRDefault="003E16E0">
            <w:pPr>
              <w:pStyle w:val="DefaultKeyCell"/>
            </w:pPr>
            <w:r>
              <w:t>2170</w:t>
            </w:r>
          </w:p>
        </w:tc>
        <w:tc>
          <w:tcPr>
            <w:tcW w:w="2750" w:type="pct"/>
            <w:shd w:val="clear" w:color="auto" w:fill="FFFFFF"/>
          </w:tcPr>
          <w:p w14:paraId="6691BC7A" w14:textId="77777777" w:rsidR="00B2398F" w:rsidRDefault="003E16E0">
            <w:pPr>
              <w:pStyle w:val="DefaultDescriptionCell"/>
            </w:pPr>
            <w:r>
              <w:t>Środki otrzymane z państwowych funduszy celowych na realizację zadań bieżących jednostek sektora finansów publicznych</w:t>
            </w:r>
          </w:p>
        </w:tc>
        <w:tc>
          <w:tcPr>
            <w:tcW w:w="500" w:type="pct"/>
            <w:shd w:val="clear" w:color="auto" w:fill="FFFFFF"/>
          </w:tcPr>
          <w:p w14:paraId="7FF877E5" w14:textId="77777777" w:rsidR="00B2398F" w:rsidRDefault="003E16E0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14:paraId="7A1C9BC0" w14:textId="77777777" w:rsidR="00B2398F" w:rsidRDefault="003E16E0">
            <w:pPr>
              <w:pStyle w:val="DefaultValueCell"/>
            </w:pPr>
            <w:r>
              <w:t>120 000,00</w:t>
            </w:r>
          </w:p>
        </w:tc>
        <w:tc>
          <w:tcPr>
            <w:tcW w:w="500" w:type="pct"/>
            <w:shd w:val="clear" w:color="auto" w:fill="FFFFFF"/>
          </w:tcPr>
          <w:p w14:paraId="369015DA" w14:textId="77777777" w:rsidR="00B2398F" w:rsidRDefault="003E16E0">
            <w:pPr>
              <w:pStyle w:val="DefaultValueCell"/>
            </w:pPr>
            <w:r>
              <w:t>120 000,00</w:t>
            </w:r>
          </w:p>
        </w:tc>
      </w:tr>
      <w:tr w:rsidR="00B2398F" w14:paraId="1A61FB44" w14:textId="77777777">
        <w:tc>
          <w:tcPr>
            <w:tcW w:w="250" w:type="pct"/>
            <w:shd w:val="clear" w:color="auto" w:fill="E0E1E1"/>
          </w:tcPr>
          <w:p w14:paraId="1DC8FB03" w14:textId="77777777" w:rsidR="00B2398F" w:rsidRDefault="003E16E0">
            <w:pPr>
              <w:pStyle w:val="DefaultUniversalSectionRowKey"/>
            </w:pPr>
            <w:r>
              <w:t>853</w:t>
            </w:r>
          </w:p>
        </w:tc>
        <w:tc>
          <w:tcPr>
            <w:tcW w:w="250" w:type="pct"/>
            <w:shd w:val="clear" w:color="auto" w:fill="E0E1E1"/>
          </w:tcPr>
          <w:p w14:paraId="425270B1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6FB9FE87" w14:textId="77777777" w:rsidR="00B2398F" w:rsidRDefault="00B2398F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4D668524" w14:textId="77777777" w:rsidR="00B2398F" w:rsidRDefault="003E16E0">
            <w:pPr>
              <w:pStyle w:val="DefaultUniversalSectionRowDescription"/>
            </w:pPr>
            <w:r>
              <w:t>Pozostałe zadania w zakresie polityki społecznej</w:t>
            </w:r>
          </w:p>
        </w:tc>
        <w:tc>
          <w:tcPr>
            <w:tcW w:w="500" w:type="pct"/>
            <w:shd w:val="clear" w:color="auto" w:fill="E0E1E1"/>
          </w:tcPr>
          <w:p w14:paraId="710E98E8" w14:textId="77777777" w:rsidR="00B2398F" w:rsidRDefault="003E16E0">
            <w:pPr>
              <w:pStyle w:val="DefaultUniversalSectionRowValue"/>
            </w:pPr>
            <w:r>
              <w:t>3 060,00</w:t>
            </w:r>
          </w:p>
        </w:tc>
        <w:tc>
          <w:tcPr>
            <w:tcW w:w="500" w:type="pct"/>
            <w:shd w:val="clear" w:color="auto" w:fill="E0E1E1"/>
          </w:tcPr>
          <w:p w14:paraId="580CEC86" w14:textId="77777777" w:rsidR="00B2398F" w:rsidRDefault="003E16E0">
            <w:pPr>
              <w:pStyle w:val="DefaultUniversalSectionRowValue"/>
            </w:pPr>
            <w:r>
              <w:t>6 120,00</w:t>
            </w:r>
          </w:p>
        </w:tc>
        <w:tc>
          <w:tcPr>
            <w:tcW w:w="500" w:type="pct"/>
            <w:shd w:val="clear" w:color="auto" w:fill="E0E1E1"/>
          </w:tcPr>
          <w:p w14:paraId="02DAAE6B" w14:textId="77777777" w:rsidR="00B2398F" w:rsidRDefault="003E16E0">
            <w:pPr>
              <w:pStyle w:val="DefaultUniversalSectionRowValue"/>
            </w:pPr>
            <w:r>
              <w:t>9 180,00</w:t>
            </w:r>
          </w:p>
        </w:tc>
      </w:tr>
      <w:tr w:rsidR="00B2398F" w14:paraId="1F2187C2" w14:textId="77777777">
        <w:tc>
          <w:tcPr>
            <w:tcW w:w="250" w:type="pct"/>
            <w:shd w:val="clear" w:color="auto" w:fill="F2F3F3"/>
          </w:tcPr>
          <w:p w14:paraId="3BF1229E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2CC9D9BF" w14:textId="77777777" w:rsidR="00B2398F" w:rsidRDefault="003E16E0">
            <w:pPr>
              <w:pStyle w:val="DefaultUniversalChapterRowKey"/>
            </w:pPr>
            <w:r>
              <w:t>85395</w:t>
            </w:r>
          </w:p>
        </w:tc>
        <w:tc>
          <w:tcPr>
            <w:tcW w:w="250" w:type="pct"/>
            <w:shd w:val="clear" w:color="auto" w:fill="F2F3F3"/>
          </w:tcPr>
          <w:p w14:paraId="56B33FC3" w14:textId="77777777" w:rsidR="00B2398F" w:rsidRDefault="00B2398F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35A211B4" w14:textId="77777777" w:rsidR="00B2398F" w:rsidRDefault="003E16E0">
            <w:pPr>
              <w:pStyle w:val="DefaultUniversalChapterRowDescription"/>
            </w:pPr>
            <w:r>
              <w:t>Pozostała działalność</w:t>
            </w:r>
          </w:p>
        </w:tc>
        <w:tc>
          <w:tcPr>
            <w:tcW w:w="500" w:type="pct"/>
            <w:shd w:val="clear" w:color="auto" w:fill="F2F3F3"/>
          </w:tcPr>
          <w:p w14:paraId="258DF584" w14:textId="77777777" w:rsidR="00B2398F" w:rsidRDefault="003E16E0">
            <w:pPr>
              <w:pStyle w:val="DefaultUniversalChapterRowValue"/>
            </w:pPr>
            <w:r>
              <w:t>3 060,00</w:t>
            </w:r>
          </w:p>
        </w:tc>
        <w:tc>
          <w:tcPr>
            <w:tcW w:w="500" w:type="pct"/>
            <w:shd w:val="clear" w:color="auto" w:fill="F2F3F3"/>
          </w:tcPr>
          <w:p w14:paraId="52109B99" w14:textId="77777777" w:rsidR="00B2398F" w:rsidRDefault="003E16E0">
            <w:pPr>
              <w:pStyle w:val="DefaultUniversalChapterRowValue"/>
            </w:pPr>
            <w:r>
              <w:t>6 120,00</w:t>
            </w:r>
          </w:p>
        </w:tc>
        <w:tc>
          <w:tcPr>
            <w:tcW w:w="500" w:type="pct"/>
            <w:shd w:val="clear" w:color="auto" w:fill="F2F3F3"/>
          </w:tcPr>
          <w:p w14:paraId="622E23D5" w14:textId="77777777" w:rsidR="00B2398F" w:rsidRDefault="003E16E0">
            <w:pPr>
              <w:pStyle w:val="DefaultUniversalChapterRowValue"/>
            </w:pPr>
            <w:r>
              <w:t>9 180,00</w:t>
            </w:r>
          </w:p>
        </w:tc>
      </w:tr>
      <w:tr w:rsidR="00B2398F" w14:paraId="62464061" w14:textId="77777777">
        <w:tc>
          <w:tcPr>
            <w:tcW w:w="250" w:type="pct"/>
            <w:shd w:val="clear" w:color="auto" w:fill="FFFFFF"/>
          </w:tcPr>
          <w:p w14:paraId="6461EE19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1BF82002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18F0A7EC" w14:textId="77777777" w:rsidR="00B2398F" w:rsidRDefault="003E16E0">
            <w:pPr>
              <w:pStyle w:val="DefaultKeyCell"/>
            </w:pPr>
            <w:r>
              <w:t>2180</w:t>
            </w:r>
          </w:p>
        </w:tc>
        <w:tc>
          <w:tcPr>
            <w:tcW w:w="2750" w:type="pct"/>
            <w:shd w:val="clear" w:color="auto" w:fill="FFFFFF"/>
          </w:tcPr>
          <w:p w14:paraId="6366CF3D" w14:textId="77777777" w:rsidR="00B2398F" w:rsidRDefault="003E16E0">
            <w:pPr>
              <w:pStyle w:val="DefaultDescriptionCell"/>
            </w:pPr>
            <w:r>
              <w:t>Środki z Funduszu Przeciwdziałania COVID-19 na finansowanie lub dofinansowanie realizacji zadań związanych z przeciwdziałaniem COVID-19</w:t>
            </w:r>
          </w:p>
        </w:tc>
        <w:tc>
          <w:tcPr>
            <w:tcW w:w="500" w:type="pct"/>
            <w:shd w:val="clear" w:color="auto" w:fill="FFFFFF"/>
          </w:tcPr>
          <w:p w14:paraId="7A295470" w14:textId="77777777" w:rsidR="00B2398F" w:rsidRDefault="003E16E0">
            <w:pPr>
              <w:pStyle w:val="DefaultValueCell"/>
            </w:pPr>
            <w:r>
              <w:t>3 060,00</w:t>
            </w:r>
          </w:p>
        </w:tc>
        <w:tc>
          <w:tcPr>
            <w:tcW w:w="500" w:type="pct"/>
            <w:shd w:val="clear" w:color="auto" w:fill="FFFFFF"/>
          </w:tcPr>
          <w:p w14:paraId="1E994181" w14:textId="77777777" w:rsidR="00B2398F" w:rsidRDefault="003E16E0">
            <w:pPr>
              <w:pStyle w:val="DefaultValueCell"/>
            </w:pPr>
            <w:r>
              <w:t>6 120,00</w:t>
            </w:r>
          </w:p>
        </w:tc>
        <w:tc>
          <w:tcPr>
            <w:tcW w:w="500" w:type="pct"/>
            <w:shd w:val="clear" w:color="auto" w:fill="FFFFFF"/>
          </w:tcPr>
          <w:p w14:paraId="7872AC3B" w14:textId="77777777" w:rsidR="00B2398F" w:rsidRDefault="003E16E0">
            <w:pPr>
              <w:pStyle w:val="DefaultValueCell"/>
            </w:pPr>
            <w:r>
              <w:t>9 180,00</w:t>
            </w:r>
          </w:p>
        </w:tc>
      </w:tr>
      <w:tr w:rsidR="00B2398F" w14:paraId="18459AB1" w14:textId="77777777">
        <w:tc>
          <w:tcPr>
            <w:tcW w:w="3500" w:type="pct"/>
            <w:gridSpan w:val="4"/>
            <w:shd w:val="clear" w:color="auto" w:fill="3C3F49"/>
          </w:tcPr>
          <w:p w14:paraId="3C20A746" w14:textId="77777777" w:rsidR="00B2398F" w:rsidRDefault="003E16E0">
            <w:pPr>
              <w:pStyle w:val="DefaultFooterCaptionCell"/>
            </w:pPr>
            <w:r>
              <w:t>Razem</w:t>
            </w:r>
          </w:p>
        </w:tc>
        <w:tc>
          <w:tcPr>
            <w:tcW w:w="500" w:type="pct"/>
            <w:shd w:val="clear" w:color="auto" w:fill="FFFFFF"/>
          </w:tcPr>
          <w:p w14:paraId="4BBE00B2" w14:textId="77777777" w:rsidR="00B2398F" w:rsidRDefault="003E16E0">
            <w:pPr>
              <w:pStyle w:val="DefaultFooterValueCell"/>
            </w:pPr>
            <w:r>
              <w:t>34 749 432,00</w:t>
            </w:r>
          </w:p>
        </w:tc>
        <w:tc>
          <w:tcPr>
            <w:tcW w:w="500" w:type="pct"/>
            <w:shd w:val="clear" w:color="auto" w:fill="FFFFFF"/>
          </w:tcPr>
          <w:p w14:paraId="532D8574" w14:textId="77777777" w:rsidR="00B2398F" w:rsidRDefault="003E16E0">
            <w:pPr>
              <w:pStyle w:val="DefaultFooterValueCell"/>
            </w:pPr>
            <w:r>
              <w:t>181 070,00</w:t>
            </w:r>
          </w:p>
        </w:tc>
        <w:tc>
          <w:tcPr>
            <w:tcW w:w="500" w:type="pct"/>
            <w:shd w:val="clear" w:color="auto" w:fill="FFFFFF"/>
          </w:tcPr>
          <w:p w14:paraId="14659659" w14:textId="77777777" w:rsidR="00B2398F" w:rsidRDefault="003E16E0">
            <w:pPr>
              <w:pStyle w:val="DefaultFooterValueCell"/>
            </w:pPr>
            <w:r>
              <w:t>34 930 502,00</w:t>
            </w:r>
          </w:p>
        </w:tc>
      </w:tr>
    </w:tbl>
    <w:p w14:paraId="414C4148" w14:textId="77777777" w:rsidR="00B2398F" w:rsidRDefault="00B2398F">
      <w:pPr>
        <w:sectPr w:rsidR="00B2398F" w:rsidSect="00507EC5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25713DDA" w14:textId="77777777" w:rsidR="00B2398F" w:rsidRDefault="003E16E0">
      <w:pPr>
        <w:pStyle w:val="TableAttachment"/>
      </w:pPr>
      <w:r>
        <w:lastRenderedPageBreak/>
        <w:t>Załącznik Nr 2</w:t>
      </w:r>
      <w:r>
        <w:br/>
        <w:t>do Uchwały Nr LVI/413/2024</w:t>
      </w:r>
      <w:r>
        <w:br/>
        <w:t>Rady Gminy Bądkowo</w:t>
      </w:r>
      <w:r>
        <w:br/>
        <w:t>z dnia 27 marca 2024 roku</w:t>
      </w:r>
    </w:p>
    <w:p w14:paraId="045E8DBF" w14:textId="459AF3DA" w:rsidR="00B2398F" w:rsidRDefault="003E16E0">
      <w:pPr>
        <w:pStyle w:val="Tytu"/>
      </w:pPr>
      <w:r>
        <w:t>Zmiany w planie wydatków w 2024 roku</w:t>
      </w:r>
    </w:p>
    <w:tbl>
      <w:tblPr>
        <w:tblStyle w:val="DefaultTablePublink"/>
        <w:tblW w:w="5000" w:type="pct"/>
        <w:tblInd w:w="5" w:type="dxa"/>
        <w:tblLook w:val="04A0" w:firstRow="1" w:lastRow="0" w:firstColumn="1" w:lastColumn="0" w:noHBand="0" w:noVBand="1"/>
      </w:tblPr>
      <w:tblGrid>
        <w:gridCol w:w="713"/>
        <w:gridCol w:w="795"/>
        <w:gridCol w:w="811"/>
        <w:gridCol w:w="8107"/>
        <w:gridCol w:w="1454"/>
        <w:gridCol w:w="1454"/>
        <w:gridCol w:w="1454"/>
      </w:tblGrid>
      <w:tr w:rsidR="00B2398F" w14:paraId="2427ED39" w14:textId="77777777">
        <w:trPr>
          <w:tblHeader/>
        </w:trPr>
        <w:tc>
          <w:tcPr>
            <w:tcW w:w="250" w:type="pct"/>
            <w:shd w:val="clear" w:color="auto" w:fill="3C3F49"/>
          </w:tcPr>
          <w:p w14:paraId="3A7078AE" w14:textId="77777777" w:rsidR="00B2398F" w:rsidRDefault="003E16E0">
            <w:pPr>
              <w:pStyle w:val="DefaultHeadingCell"/>
            </w:pPr>
            <w:r>
              <w:t>Dział</w:t>
            </w:r>
          </w:p>
        </w:tc>
        <w:tc>
          <w:tcPr>
            <w:tcW w:w="250" w:type="pct"/>
            <w:shd w:val="clear" w:color="auto" w:fill="3C3F49"/>
          </w:tcPr>
          <w:p w14:paraId="07D29011" w14:textId="77777777" w:rsidR="00B2398F" w:rsidRDefault="003E16E0">
            <w:pPr>
              <w:pStyle w:val="DefaultHeadingCell"/>
            </w:pPr>
            <w:r>
              <w:t>Rozdział</w:t>
            </w:r>
          </w:p>
        </w:tc>
        <w:tc>
          <w:tcPr>
            <w:tcW w:w="250" w:type="pct"/>
            <w:shd w:val="clear" w:color="auto" w:fill="3C3F49"/>
          </w:tcPr>
          <w:p w14:paraId="33EDA262" w14:textId="77777777" w:rsidR="00B2398F" w:rsidRDefault="003E16E0">
            <w:pPr>
              <w:pStyle w:val="DefaultHeadingCell"/>
            </w:pPr>
            <w:r>
              <w:t>Paragraf</w:t>
            </w:r>
          </w:p>
        </w:tc>
        <w:tc>
          <w:tcPr>
            <w:tcW w:w="2750" w:type="pct"/>
            <w:shd w:val="clear" w:color="auto" w:fill="3C3F49"/>
          </w:tcPr>
          <w:p w14:paraId="3E7B6B02" w14:textId="77777777" w:rsidR="00B2398F" w:rsidRDefault="003E16E0">
            <w:pPr>
              <w:pStyle w:val="DefaultHeadingCell"/>
            </w:pPr>
            <w:r>
              <w:t>Wyszczególnienie</w:t>
            </w:r>
          </w:p>
        </w:tc>
        <w:tc>
          <w:tcPr>
            <w:tcW w:w="500" w:type="pct"/>
            <w:shd w:val="clear" w:color="auto" w:fill="3C3F49"/>
          </w:tcPr>
          <w:p w14:paraId="1FC50AAA" w14:textId="77777777" w:rsidR="00B2398F" w:rsidRDefault="003E16E0">
            <w:pPr>
              <w:pStyle w:val="DefaultHeadingCell"/>
            </w:pPr>
            <w:r>
              <w:t>Plan przed zmianą</w:t>
            </w:r>
          </w:p>
        </w:tc>
        <w:tc>
          <w:tcPr>
            <w:tcW w:w="500" w:type="pct"/>
            <w:shd w:val="clear" w:color="auto" w:fill="3C3F49"/>
          </w:tcPr>
          <w:p w14:paraId="6536D48D" w14:textId="77777777" w:rsidR="00B2398F" w:rsidRDefault="003E16E0">
            <w:pPr>
              <w:pStyle w:val="DefaultHeadingCell"/>
            </w:pPr>
            <w:r>
              <w:t>Zmiana</w:t>
            </w:r>
          </w:p>
        </w:tc>
        <w:tc>
          <w:tcPr>
            <w:tcW w:w="500" w:type="pct"/>
            <w:shd w:val="clear" w:color="auto" w:fill="3C3F49"/>
          </w:tcPr>
          <w:p w14:paraId="0385194A" w14:textId="77777777" w:rsidR="00B2398F" w:rsidRDefault="003E16E0">
            <w:pPr>
              <w:pStyle w:val="DefaultHeadingCell"/>
            </w:pPr>
            <w:r>
              <w:t>Plan po zmianie</w:t>
            </w:r>
          </w:p>
        </w:tc>
      </w:tr>
      <w:tr w:rsidR="00B2398F" w14:paraId="35B1EDE2" w14:textId="77777777">
        <w:tc>
          <w:tcPr>
            <w:tcW w:w="250" w:type="pct"/>
            <w:shd w:val="clear" w:color="auto" w:fill="E0E1E1"/>
          </w:tcPr>
          <w:p w14:paraId="2AC4662C" w14:textId="77777777" w:rsidR="00B2398F" w:rsidRDefault="003E16E0">
            <w:pPr>
              <w:pStyle w:val="DefaultUniversalSectionRowKey"/>
            </w:pPr>
            <w:r>
              <w:t>851</w:t>
            </w:r>
          </w:p>
        </w:tc>
        <w:tc>
          <w:tcPr>
            <w:tcW w:w="250" w:type="pct"/>
            <w:shd w:val="clear" w:color="auto" w:fill="E0E1E1"/>
          </w:tcPr>
          <w:p w14:paraId="4B905DE1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7C6E6DE8" w14:textId="77777777" w:rsidR="00B2398F" w:rsidRDefault="00B2398F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337B5013" w14:textId="77777777" w:rsidR="00B2398F" w:rsidRDefault="003E16E0">
            <w:pPr>
              <w:pStyle w:val="DefaultUniversalSectionRowDescription"/>
            </w:pPr>
            <w:r>
              <w:t>Ochrona zdrowia</w:t>
            </w:r>
          </w:p>
        </w:tc>
        <w:tc>
          <w:tcPr>
            <w:tcW w:w="500" w:type="pct"/>
            <w:shd w:val="clear" w:color="auto" w:fill="E0E1E1"/>
          </w:tcPr>
          <w:p w14:paraId="1CBBA6DF" w14:textId="77777777" w:rsidR="00B2398F" w:rsidRDefault="003E16E0">
            <w:pPr>
              <w:pStyle w:val="DefaultUniversalSectionRowValue"/>
            </w:pPr>
            <w:r>
              <w:t>179 691,63</w:t>
            </w:r>
          </w:p>
        </w:tc>
        <w:tc>
          <w:tcPr>
            <w:tcW w:w="500" w:type="pct"/>
            <w:shd w:val="clear" w:color="auto" w:fill="E0E1E1"/>
          </w:tcPr>
          <w:p w14:paraId="65FD74CD" w14:textId="77777777" w:rsidR="00B2398F" w:rsidRDefault="003E16E0">
            <w:pPr>
              <w:pStyle w:val="DefaultUniversalSectionRowValue"/>
            </w:pPr>
            <w:r>
              <w:t>145 950,00</w:t>
            </w:r>
          </w:p>
        </w:tc>
        <w:tc>
          <w:tcPr>
            <w:tcW w:w="500" w:type="pct"/>
            <w:shd w:val="clear" w:color="auto" w:fill="E0E1E1"/>
          </w:tcPr>
          <w:p w14:paraId="4776DABA" w14:textId="77777777" w:rsidR="00B2398F" w:rsidRDefault="003E16E0">
            <w:pPr>
              <w:pStyle w:val="DefaultUniversalSectionRowValue"/>
            </w:pPr>
            <w:r>
              <w:t>325 641,63</w:t>
            </w:r>
          </w:p>
        </w:tc>
      </w:tr>
      <w:tr w:rsidR="00B2398F" w14:paraId="040B08CB" w14:textId="77777777">
        <w:tc>
          <w:tcPr>
            <w:tcW w:w="250" w:type="pct"/>
            <w:shd w:val="clear" w:color="auto" w:fill="F2F3F3"/>
          </w:tcPr>
          <w:p w14:paraId="05FFC88D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40BD8DB5" w14:textId="77777777" w:rsidR="00B2398F" w:rsidRDefault="003E16E0">
            <w:pPr>
              <w:pStyle w:val="DefaultUniversalChapterRowKey"/>
            </w:pPr>
            <w:r>
              <w:t>85149</w:t>
            </w:r>
          </w:p>
        </w:tc>
        <w:tc>
          <w:tcPr>
            <w:tcW w:w="250" w:type="pct"/>
            <w:shd w:val="clear" w:color="auto" w:fill="F2F3F3"/>
          </w:tcPr>
          <w:p w14:paraId="42F23358" w14:textId="77777777" w:rsidR="00B2398F" w:rsidRDefault="00B2398F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60A88198" w14:textId="77777777" w:rsidR="00B2398F" w:rsidRDefault="003E16E0">
            <w:pPr>
              <w:pStyle w:val="DefaultUniversalChapterRowDescription"/>
            </w:pPr>
            <w:r>
              <w:t>Programy polityki zdrowotnej</w:t>
            </w:r>
          </w:p>
        </w:tc>
        <w:tc>
          <w:tcPr>
            <w:tcW w:w="500" w:type="pct"/>
            <w:shd w:val="clear" w:color="auto" w:fill="F2F3F3"/>
          </w:tcPr>
          <w:p w14:paraId="3B80A120" w14:textId="77777777" w:rsidR="00B2398F" w:rsidRDefault="003E16E0">
            <w:pPr>
              <w:pStyle w:val="DefaultUniversalChapterRowValue"/>
            </w:pPr>
            <w:r>
              <w:t>10 000,00</w:t>
            </w:r>
          </w:p>
        </w:tc>
        <w:tc>
          <w:tcPr>
            <w:tcW w:w="500" w:type="pct"/>
            <w:shd w:val="clear" w:color="auto" w:fill="F2F3F3"/>
          </w:tcPr>
          <w:p w14:paraId="50B21A99" w14:textId="77777777" w:rsidR="00B2398F" w:rsidRDefault="003E16E0">
            <w:pPr>
              <w:pStyle w:val="DefaultUniversalChapterRowValue"/>
            </w:pPr>
            <w:r>
              <w:t>145 950,00</w:t>
            </w:r>
          </w:p>
        </w:tc>
        <w:tc>
          <w:tcPr>
            <w:tcW w:w="500" w:type="pct"/>
            <w:shd w:val="clear" w:color="auto" w:fill="F2F3F3"/>
          </w:tcPr>
          <w:p w14:paraId="5BB32E7B" w14:textId="77777777" w:rsidR="00B2398F" w:rsidRDefault="003E16E0">
            <w:pPr>
              <w:pStyle w:val="DefaultUniversalChapterRowValue"/>
            </w:pPr>
            <w:r>
              <w:t>155 950,00</w:t>
            </w:r>
          </w:p>
        </w:tc>
      </w:tr>
      <w:tr w:rsidR="00B2398F" w14:paraId="0008A0BF" w14:textId="77777777">
        <w:tc>
          <w:tcPr>
            <w:tcW w:w="250" w:type="pct"/>
            <w:shd w:val="clear" w:color="auto" w:fill="FFFFFF"/>
          </w:tcPr>
          <w:p w14:paraId="365CFAA3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2807FD1B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5585CFFF" w14:textId="77777777" w:rsidR="00B2398F" w:rsidRDefault="003E16E0">
            <w:pPr>
              <w:pStyle w:val="DefaultKeyCell"/>
            </w:pPr>
            <w:r>
              <w:t>4280</w:t>
            </w:r>
          </w:p>
        </w:tc>
        <w:tc>
          <w:tcPr>
            <w:tcW w:w="2750" w:type="pct"/>
            <w:shd w:val="clear" w:color="auto" w:fill="FFFFFF"/>
          </w:tcPr>
          <w:p w14:paraId="098945A7" w14:textId="77777777" w:rsidR="00B2398F" w:rsidRDefault="003E16E0">
            <w:pPr>
              <w:pStyle w:val="DefaultDescriptionCell"/>
            </w:pPr>
            <w:r>
              <w:t>Zakup usług zdrowotnych</w:t>
            </w:r>
          </w:p>
        </w:tc>
        <w:tc>
          <w:tcPr>
            <w:tcW w:w="500" w:type="pct"/>
            <w:shd w:val="clear" w:color="auto" w:fill="FFFFFF"/>
          </w:tcPr>
          <w:p w14:paraId="7241CD3D" w14:textId="77777777" w:rsidR="00B2398F" w:rsidRDefault="003E16E0">
            <w:pPr>
              <w:pStyle w:val="DefaultValueCell"/>
            </w:pPr>
            <w:r>
              <w:t>10 000,00</w:t>
            </w:r>
          </w:p>
        </w:tc>
        <w:tc>
          <w:tcPr>
            <w:tcW w:w="500" w:type="pct"/>
            <w:shd w:val="clear" w:color="auto" w:fill="FFFFFF"/>
          </w:tcPr>
          <w:p w14:paraId="616B987E" w14:textId="77777777" w:rsidR="00B2398F" w:rsidRDefault="003E16E0">
            <w:pPr>
              <w:pStyle w:val="DefaultValueCell"/>
            </w:pPr>
            <w:r>
              <w:t>-4 000,00</w:t>
            </w:r>
          </w:p>
        </w:tc>
        <w:tc>
          <w:tcPr>
            <w:tcW w:w="500" w:type="pct"/>
            <w:shd w:val="clear" w:color="auto" w:fill="FFFFFF"/>
          </w:tcPr>
          <w:p w14:paraId="77C5F303" w14:textId="77777777" w:rsidR="00B2398F" w:rsidRDefault="003E16E0">
            <w:pPr>
              <w:pStyle w:val="DefaultValueCell"/>
            </w:pPr>
            <w:r>
              <w:t>6 000,00</w:t>
            </w:r>
          </w:p>
        </w:tc>
      </w:tr>
      <w:tr w:rsidR="00B2398F" w14:paraId="44DF075A" w14:textId="77777777">
        <w:tc>
          <w:tcPr>
            <w:tcW w:w="250" w:type="pct"/>
            <w:shd w:val="clear" w:color="auto" w:fill="FFFFFF"/>
          </w:tcPr>
          <w:p w14:paraId="660B6D2A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5F67E3C9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2F9A8357" w14:textId="77777777" w:rsidR="00B2398F" w:rsidRDefault="003E16E0">
            <w:pPr>
              <w:pStyle w:val="DefaultKeyCell"/>
            </w:pPr>
            <w:r>
              <w:t>4300</w:t>
            </w:r>
          </w:p>
        </w:tc>
        <w:tc>
          <w:tcPr>
            <w:tcW w:w="2750" w:type="pct"/>
            <w:shd w:val="clear" w:color="auto" w:fill="FFFFFF"/>
          </w:tcPr>
          <w:p w14:paraId="55AD7AF8" w14:textId="77777777" w:rsidR="00B2398F" w:rsidRDefault="003E16E0">
            <w:pPr>
              <w:pStyle w:val="DefaultDescriptionCell"/>
            </w:pPr>
            <w:r>
              <w:t>Zakup usług pozostałych</w:t>
            </w:r>
          </w:p>
        </w:tc>
        <w:tc>
          <w:tcPr>
            <w:tcW w:w="500" w:type="pct"/>
            <w:shd w:val="clear" w:color="auto" w:fill="FFFFFF"/>
          </w:tcPr>
          <w:p w14:paraId="7B53582D" w14:textId="77777777" w:rsidR="00B2398F" w:rsidRDefault="003E16E0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14:paraId="476ABF9E" w14:textId="77777777" w:rsidR="00B2398F" w:rsidRDefault="003E16E0">
            <w:pPr>
              <w:pStyle w:val="DefaultValueCell"/>
            </w:pPr>
            <w:r>
              <w:t>149 950,00</w:t>
            </w:r>
          </w:p>
        </w:tc>
        <w:tc>
          <w:tcPr>
            <w:tcW w:w="500" w:type="pct"/>
            <w:shd w:val="clear" w:color="auto" w:fill="FFFFFF"/>
          </w:tcPr>
          <w:p w14:paraId="6545E13E" w14:textId="77777777" w:rsidR="00B2398F" w:rsidRDefault="003E16E0">
            <w:pPr>
              <w:pStyle w:val="DefaultValueCell"/>
            </w:pPr>
            <w:r>
              <w:t>149 950,00</w:t>
            </w:r>
          </w:p>
        </w:tc>
      </w:tr>
      <w:tr w:rsidR="00B2398F" w14:paraId="2F4B73A3" w14:textId="77777777">
        <w:tc>
          <w:tcPr>
            <w:tcW w:w="250" w:type="pct"/>
            <w:shd w:val="clear" w:color="auto" w:fill="E0E1E1"/>
          </w:tcPr>
          <w:p w14:paraId="3B29DCE4" w14:textId="77777777" w:rsidR="00B2398F" w:rsidRDefault="003E16E0">
            <w:pPr>
              <w:pStyle w:val="DefaultUniversalSectionRowKey"/>
            </w:pPr>
            <w:r>
              <w:t>853</w:t>
            </w:r>
          </w:p>
        </w:tc>
        <w:tc>
          <w:tcPr>
            <w:tcW w:w="250" w:type="pct"/>
            <w:shd w:val="clear" w:color="auto" w:fill="E0E1E1"/>
          </w:tcPr>
          <w:p w14:paraId="500BDE75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72622137" w14:textId="77777777" w:rsidR="00B2398F" w:rsidRDefault="00B2398F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39A13EB5" w14:textId="77777777" w:rsidR="00B2398F" w:rsidRDefault="003E16E0">
            <w:pPr>
              <w:pStyle w:val="DefaultUniversalSectionRowDescription"/>
            </w:pPr>
            <w:r>
              <w:t>Pozostałe zadania w zakresie polityki społecznej</w:t>
            </w:r>
          </w:p>
        </w:tc>
        <w:tc>
          <w:tcPr>
            <w:tcW w:w="500" w:type="pct"/>
            <w:shd w:val="clear" w:color="auto" w:fill="E0E1E1"/>
          </w:tcPr>
          <w:p w14:paraId="79EF65D0" w14:textId="77777777" w:rsidR="00B2398F" w:rsidRDefault="003E16E0">
            <w:pPr>
              <w:pStyle w:val="DefaultUniversalSectionRowValue"/>
            </w:pPr>
            <w:r>
              <w:t>3 060,00</w:t>
            </w:r>
          </w:p>
        </w:tc>
        <w:tc>
          <w:tcPr>
            <w:tcW w:w="500" w:type="pct"/>
            <w:shd w:val="clear" w:color="auto" w:fill="E0E1E1"/>
          </w:tcPr>
          <w:p w14:paraId="7021E860" w14:textId="77777777" w:rsidR="00B2398F" w:rsidRDefault="003E16E0">
            <w:pPr>
              <w:pStyle w:val="DefaultUniversalSectionRowValue"/>
            </w:pPr>
            <w:r>
              <w:t>6 120,00</w:t>
            </w:r>
          </w:p>
        </w:tc>
        <w:tc>
          <w:tcPr>
            <w:tcW w:w="500" w:type="pct"/>
            <w:shd w:val="clear" w:color="auto" w:fill="E0E1E1"/>
          </w:tcPr>
          <w:p w14:paraId="5FDCA8FA" w14:textId="77777777" w:rsidR="00B2398F" w:rsidRDefault="003E16E0">
            <w:pPr>
              <w:pStyle w:val="DefaultUniversalSectionRowValue"/>
            </w:pPr>
            <w:r>
              <w:t>9 180,00</w:t>
            </w:r>
          </w:p>
        </w:tc>
      </w:tr>
      <w:tr w:rsidR="00B2398F" w14:paraId="140688D6" w14:textId="77777777">
        <w:tc>
          <w:tcPr>
            <w:tcW w:w="250" w:type="pct"/>
            <w:shd w:val="clear" w:color="auto" w:fill="F2F3F3"/>
          </w:tcPr>
          <w:p w14:paraId="7C9FEE81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1E8DD735" w14:textId="77777777" w:rsidR="00B2398F" w:rsidRDefault="003E16E0">
            <w:pPr>
              <w:pStyle w:val="DefaultUniversalChapterRowKey"/>
            </w:pPr>
            <w:r>
              <w:t>85395</w:t>
            </w:r>
          </w:p>
        </w:tc>
        <w:tc>
          <w:tcPr>
            <w:tcW w:w="250" w:type="pct"/>
            <w:shd w:val="clear" w:color="auto" w:fill="F2F3F3"/>
          </w:tcPr>
          <w:p w14:paraId="4285C7F9" w14:textId="77777777" w:rsidR="00B2398F" w:rsidRDefault="00B2398F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21556C62" w14:textId="77777777" w:rsidR="00B2398F" w:rsidRDefault="003E16E0">
            <w:pPr>
              <w:pStyle w:val="DefaultUniversalChapterRowDescription"/>
            </w:pPr>
            <w:r>
              <w:t>Pozostała działalność</w:t>
            </w:r>
          </w:p>
        </w:tc>
        <w:tc>
          <w:tcPr>
            <w:tcW w:w="500" w:type="pct"/>
            <w:shd w:val="clear" w:color="auto" w:fill="F2F3F3"/>
          </w:tcPr>
          <w:p w14:paraId="652BA5AB" w14:textId="77777777" w:rsidR="00B2398F" w:rsidRDefault="003E16E0">
            <w:pPr>
              <w:pStyle w:val="DefaultUniversalChapterRowValue"/>
            </w:pPr>
            <w:r>
              <w:t>3 060,00</w:t>
            </w:r>
          </w:p>
        </w:tc>
        <w:tc>
          <w:tcPr>
            <w:tcW w:w="500" w:type="pct"/>
            <w:shd w:val="clear" w:color="auto" w:fill="F2F3F3"/>
          </w:tcPr>
          <w:p w14:paraId="567F888E" w14:textId="77777777" w:rsidR="00B2398F" w:rsidRDefault="003E16E0">
            <w:pPr>
              <w:pStyle w:val="DefaultUniversalChapterRowValue"/>
            </w:pPr>
            <w:r>
              <w:t>6 120,00</w:t>
            </w:r>
          </w:p>
        </w:tc>
        <w:tc>
          <w:tcPr>
            <w:tcW w:w="500" w:type="pct"/>
            <w:shd w:val="clear" w:color="auto" w:fill="F2F3F3"/>
          </w:tcPr>
          <w:p w14:paraId="75A69DF4" w14:textId="77777777" w:rsidR="00B2398F" w:rsidRDefault="003E16E0">
            <w:pPr>
              <w:pStyle w:val="DefaultUniversalChapterRowValue"/>
            </w:pPr>
            <w:r>
              <w:t>9 180,00</w:t>
            </w:r>
          </w:p>
        </w:tc>
      </w:tr>
      <w:tr w:rsidR="00B2398F" w14:paraId="21BDC0E8" w14:textId="77777777">
        <w:tc>
          <w:tcPr>
            <w:tcW w:w="250" w:type="pct"/>
            <w:shd w:val="clear" w:color="auto" w:fill="FFFFFF"/>
          </w:tcPr>
          <w:p w14:paraId="59BC427F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264FEA4A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62DBDECA" w14:textId="77777777" w:rsidR="00B2398F" w:rsidRDefault="003E16E0">
            <w:pPr>
              <w:pStyle w:val="DefaultKeyCell"/>
            </w:pPr>
            <w:r>
              <w:t>3110</w:t>
            </w:r>
          </w:p>
        </w:tc>
        <w:tc>
          <w:tcPr>
            <w:tcW w:w="2750" w:type="pct"/>
            <w:shd w:val="clear" w:color="auto" w:fill="FFFFFF"/>
          </w:tcPr>
          <w:p w14:paraId="27FED748" w14:textId="77777777" w:rsidR="00B2398F" w:rsidRDefault="003E16E0">
            <w:pPr>
              <w:pStyle w:val="DefaultDescriptionCell"/>
            </w:pPr>
            <w:r>
              <w:t>Świadczenia społeczne</w:t>
            </w:r>
          </w:p>
        </w:tc>
        <w:tc>
          <w:tcPr>
            <w:tcW w:w="500" w:type="pct"/>
            <w:shd w:val="clear" w:color="auto" w:fill="FFFFFF"/>
          </w:tcPr>
          <w:p w14:paraId="7695AE35" w14:textId="77777777" w:rsidR="00B2398F" w:rsidRDefault="003E16E0">
            <w:pPr>
              <w:pStyle w:val="DefaultValueCell"/>
            </w:pPr>
            <w:r>
              <w:t>3 000,00</w:t>
            </w:r>
          </w:p>
        </w:tc>
        <w:tc>
          <w:tcPr>
            <w:tcW w:w="500" w:type="pct"/>
            <w:shd w:val="clear" w:color="auto" w:fill="FFFFFF"/>
          </w:tcPr>
          <w:p w14:paraId="67492B47" w14:textId="77777777" w:rsidR="00B2398F" w:rsidRDefault="003E16E0">
            <w:pPr>
              <w:pStyle w:val="DefaultValueCell"/>
            </w:pPr>
            <w:r>
              <w:t>6 000,00</w:t>
            </w:r>
          </w:p>
        </w:tc>
        <w:tc>
          <w:tcPr>
            <w:tcW w:w="500" w:type="pct"/>
            <w:shd w:val="clear" w:color="auto" w:fill="FFFFFF"/>
          </w:tcPr>
          <w:p w14:paraId="7D0E1EBA" w14:textId="77777777" w:rsidR="00B2398F" w:rsidRDefault="003E16E0">
            <w:pPr>
              <w:pStyle w:val="DefaultValueCell"/>
            </w:pPr>
            <w:r>
              <w:t>9 000,00</w:t>
            </w:r>
          </w:p>
        </w:tc>
      </w:tr>
      <w:tr w:rsidR="00B2398F" w14:paraId="67A236EF" w14:textId="77777777">
        <w:tc>
          <w:tcPr>
            <w:tcW w:w="250" w:type="pct"/>
            <w:shd w:val="clear" w:color="auto" w:fill="FFFFFF"/>
          </w:tcPr>
          <w:p w14:paraId="079E3729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5BB6E02F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11C33F12" w14:textId="77777777" w:rsidR="00B2398F" w:rsidRDefault="003E16E0">
            <w:pPr>
              <w:pStyle w:val="DefaultKeyCell"/>
            </w:pPr>
            <w:r>
              <w:t>4210</w:t>
            </w:r>
          </w:p>
        </w:tc>
        <w:tc>
          <w:tcPr>
            <w:tcW w:w="2750" w:type="pct"/>
            <w:shd w:val="clear" w:color="auto" w:fill="FFFFFF"/>
          </w:tcPr>
          <w:p w14:paraId="0A5760C5" w14:textId="77777777" w:rsidR="00B2398F" w:rsidRDefault="003E16E0">
            <w:pPr>
              <w:pStyle w:val="DefaultDescriptionCell"/>
            </w:pPr>
            <w:r>
              <w:t xml:space="preserve">Zakup materiałów i </w:t>
            </w:r>
            <w:r>
              <w:t>wyposażenia</w:t>
            </w:r>
          </w:p>
        </w:tc>
        <w:tc>
          <w:tcPr>
            <w:tcW w:w="500" w:type="pct"/>
            <w:shd w:val="clear" w:color="auto" w:fill="FFFFFF"/>
          </w:tcPr>
          <w:p w14:paraId="55282721" w14:textId="77777777" w:rsidR="00B2398F" w:rsidRDefault="003E16E0">
            <w:pPr>
              <w:pStyle w:val="DefaultValueCell"/>
            </w:pPr>
            <w:r>
              <w:t>60,00</w:t>
            </w:r>
          </w:p>
        </w:tc>
        <w:tc>
          <w:tcPr>
            <w:tcW w:w="500" w:type="pct"/>
            <w:shd w:val="clear" w:color="auto" w:fill="FFFFFF"/>
          </w:tcPr>
          <w:p w14:paraId="0071F45C" w14:textId="77777777" w:rsidR="00B2398F" w:rsidRDefault="003E16E0">
            <w:pPr>
              <w:pStyle w:val="DefaultValueCell"/>
            </w:pPr>
            <w:r>
              <w:t>120,00</w:t>
            </w:r>
          </w:p>
        </w:tc>
        <w:tc>
          <w:tcPr>
            <w:tcW w:w="500" w:type="pct"/>
            <w:shd w:val="clear" w:color="auto" w:fill="FFFFFF"/>
          </w:tcPr>
          <w:p w14:paraId="2EB818F5" w14:textId="77777777" w:rsidR="00B2398F" w:rsidRDefault="003E16E0">
            <w:pPr>
              <w:pStyle w:val="DefaultValueCell"/>
            </w:pPr>
            <w:r>
              <w:t>180,00</w:t>
            </w:r>
          </w:p>
        </w:tc>
      </w:tr>
      <w:tr w:rsidR="00B2398F" w14:paraId="44649A1A" w14:textId="77777777">
        <w:tc>
          <w:tcPr>
            <w:tcW w:w="250" w:type="pct"/>
            <w:shd w:val="clear" w:color="auto" w:fill="E0E1E1"/>
          </w:tcPr>
          <w:p w14:paraId="5522628D" w14:textId="77777777" w:rsidR="00B2398F" w:rsidRDefault="003E16E0">
            <w:pPr>
              <w:pStyle w:val="DefaultUniversalSectionRowKey"/>
            </w:pPr>
            <w:r>
              <w:t>921</w:t>
            </w:r>
          </w:p>
        </w:tc>
        <w:tc>
          <w:tcPr>
            <w:tcW w:w="250" w:type="pct"/>
            <w:shd w:val="clear" w:color="auto" w:fill="E0E1E1"/>
          </w:tcPr>
          <w:p w14:paraId="232B96CA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E0E1E1"/>
          </w:tcPr>
          <w:p w14:paraId="5A447582" w14:textId="77777777" w:rsidR="00B2398F" w:rsidRDefault="00B2398F">
            <w:pPr>
              <w:pStyle w:val="DefaultKeyCell"/>
            </w:pPr>
          </w:p>
        </w:tc>
        <w:tc>
          <w:tcPr>
            <w:tcW w:w="2750" w:type="pct"/>
            <w:shd w:val="clear" w:color="auto" w:fill="E0E1E1"/>
          </w:tcPr>
          <w:p w14:paraId="0F5CE9ED" w14:textId="77777777" w:rsidR="00B2398F" w:rsidRDefault="003E16E0">
            <w:pPr>
              <w:pStyle w:val="DefaultUniversalSectionRowDescription"/>
            </w:pPr>
            <w:r>
              <w:t>Kultura i ochrona dziedzictwa narodowego</w:t>
            </w:r>
          </w:p>
        </w:tc>
        <w:tc>
          <w:tcPr>
            <w:tcW w:w="500" w:type="pct"/>
            <w:shd w:val="clear" w:color="auto" w:fill="E0E1E1"/>
          </w:tcPr>
          <w:p w14:paraId="7A86D993" w14:textId="77777777" w:rsidR="00B2398F" w:rsidRDefault="003E16E0">
            <w:pPr>
              <w:pStyle w:val="DefaultUniversalSectionRowValue"/>
            </w:pPr>
            <w:r>
              <w:t>4 994 214,00</w:t>
            </w:r>
          </w:p>
        </w:tc>
        <w:tc>
          <w:tcPr>
            <w:tcW w:w="500" w:type="pct"/>
            <w:shd w:val="clear" w:color="auto" w:fill="E0E1E1"/>
          </w:tcPr>
          <w:p w14:paraId="2255CA40" w14:textId="77777777" w:rsidR="00B2398F" w:rsidRDefault="003E16E0">
            <w:pPr>
              <w:pStyle w:val="DefaultUniversalSectionRowValue"/>
            </w:pPr>
            <w:r>
              <w:t>29 000,00</w:t>
            </w:r>
          </w:p>
        </w:tc>
        <w:tc>
          <w:tcPr>
            <w:tcW w:w="500" w:type="pct"/>
            <w:shd w:val="clear" w:color="auto" w:fill="E0E1E1"/>
          </w:tcPr>
          <w:p w14:paraId="503CB7D1" w14:textId="77777777" w:rsidR="00B2398F" w:rsidRDefault="003E16E0">
            <w:pPr>
              <w:pStyle w:val="DefaultUniversalSectionRowValue"/>
            </w:pPr>
            <w:r>
              <w:t>5 023 214,00</w:t>
            </w:r>
          </w:p>
        </w:tc>
      </w:tr>
      <w:tr w:rsidR="00B2398F" w14:paraId="7EDD51DA" w14:textId="77777777">
        <w:tc>
          <w:tcPr>
            <w:tcW w:w="250" w:type="pct"/>
            <w:shd w:val="clear" w:color="auto" w:fill="F2F3F3"/>
          </w:tcPr>
          <w:p w14:paraId="6278B4BB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2F3F3"/>
          </w:tcPr>
          <w:p w14:paraId="4BBA493E" w14:textId="77777777" w:rsidR="00B2398F" w:rsidRDefault="003E16E0">
            <w:pPr>
              <w:pStyle w:val="DefaultUniversalChapterRowKey"/>
            </w:pPr>
            <w:r>
              <w:t>92120</w:t>
            </w:r>
          </w:p>
        </w:tc>
        <w:tc>
          <w:tcPr>
            <w:tcW w:w="250" w:type="pct"/>
            <w:shd w:val="clear" w:color="auto" w:fill="F2F3F3"/>
          </w:tcPr>
          <w:p w14:paraId="4498AB29" w14:textId="77777777" w:rsidR="00B2398F" w:rsidRDefault="00B2398F">
            <w:pPr>
              <w:pStyle w:val="DefaultKeyCell"/>
            </w:pPr>
          </w:p>
        </w:tc>
        <w:tc>
          <w:tcPr>
            <w:tcW w:w="2750" w:type="pct"/>
            <w:shd w:val="clear" w:color="auto" w:fill="F2F3F3"/>
          </w:tcPr>
          <w:p w14:paraId="2FEB235B" w14:textId="77777777" w:rsidR="00B2398F" w:rsidRDefault="003E16E0">
            <w:pPr>
              <w:pStyle w:val="DefaultUniversalChapterRowDescription"/>
            </w:pPr>
            <w:r>
              <w:t>Ochrona zabytków i opieka nad zabytkami</w:t>
            </w:r>
          </w:p>
        </w:tc>
        <w:tc>
          <w:tcPr>
            <w:tcW w:w="500" w:type="pct"/>
            <w:shd w:val="clear" w:color="auto" w:fill="F2F3F3"/>
          </w:tcPr>
          <w:p w14:paraId="6AB81D44" w14:textId="77777777" w:rsidR="00B2398F" w:rsidRDefault="003E16E0">
            <w:pPr>
              <w:pStyle w:val="DefaultUniversalChapterRowValue"/>
            </w:pPr>
            <w:r>
              <w:t>1 865 000,00</w:t>
            </w:r>
          </w:p>
        </w:tc>
        <w:tc>
          <w:tcPr>
            <w:tcW w:w="500" w:type="pct"/>
            <w:shd w:val="clear" w:color="auto" w:fill="F2F3F3"/>
          </w:tcPr>
          <w:p w14:paraId="3447B749" w14:textId="77777777" w:rsidR="00B2398F" w:rsidRDefault="003E16E0">
            <w:pPr>
              <w:pStyle w:val="DefaultUniversalChapterRowValue"/>
            </w:pPr>
            <w:r>
              <w:t>29 000,00</w:t>
            </w:r>
          </w:p>
        </w:tc>
        <w:tc>
          <w:tcPr>
            <w:tcW w:w="500" w:type="pct"/>
            <w:shd w:val="clear" w:color="auto" w:fill="F2F3F3"/>
          </w:tcPr>
          <w:p w14:paraId="3E4F2F7B" w14:textId="77777777" w:rsidR="00B2398F" w:rsidRDefault="003E16E0">
            <w:pPr>
              <w:pStyle w:val="DefaultUniversalChapterRowValue"/>
            </w:pPr>
            <w:r>
              <w:t>1 894 000,00</w:t>
            </w:r>
          </w:p>
        </w:tc>
      </w:tr>
      <w:tr w:rsidR="00B2398F" w14:paraId="3C5557EF" w14:textId="77777777">
        <w:tc>
          <w:tcPr>
            <w:tcW w:w="250" w:type="pct"/>
            <w:shd w:val="clear" w:color="auto" w:fill="FFFFFF"/>
          </w:tcPr>
          <w:p w14:paraId="0B9A260A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33B1FB44" w14:textId="77777777" w:rsidR="00B2398F" w:rsidRDefault="00B2398F">
            <w:pPr>
              <w:pStyle w:val="DefaultKeyCell"/>
            </w:pPr>
          </w:p>
        </w:tc>
        <w:tc>
          <w:tcPr>
            <w:tcW w:w="250" w:type="pct"/>
            <w:shd w:val="clear" w:color="auto" w:fill="FFFFFF"/>
          </w:tcPr>
          <w:p w14:paraId="4E012AEE" w14:textId="77777777" w:rsidR="00B2398F" w:rsidRDefault="003E16E0">
            <w:pPr>
              <w:pStyle w:val="DefaultKeyCell"/>
            </w:pPr>
            <w:r>
              <w:t>4300</w:t>
            </w:r>
          </w:p>
        </w:tc>
        <w:tc>
          <w:tcPr>
            <w:tcW w:w="2750" w:type="pct"/>
            <w:shd w:val="clear" w:color="auto" w:fill="FFFFFF"/>
          </w:tcPr>
          <w:p w14:paraId="1DD8D464" w14:textId="77777777" w:rsidR="00B2398F" w:rsidRDefault="003E16E0">
            <w:pPr>
              <w:pStyle w:val="DefaultDescriptionCell"/>
            </w:pPr>
            <w:r>
              <w:t>Zakup usług pozostałych</w:t>
            </w:r>
          </w:p>
        </w:tc>
        <w:tc>
          <w:tcPr>
            <w:tcW w:w="500" w:type="pct"/>
            <w:shd w:val="clear" w:color="auto" w:fill="FFFFFF"/>
          </w:tcPr>
          <w:p w14:paraId="2258B155" w14:textId="77777777" w:rsidR="00B2398F" w:rsidRDefault="003E16E0">
            <w:pPr>
              <w:pStyle w:val="DefaultValueCell"/>
            </w:pPr>
            <w:r>
              <w:t>0,00</w:t>
            </w:r>
          </w:p>
        </w:tc>
        <w:tc>
          <w:tcPr>
            <w:tcW w:w="500" w:type="pct"/>
            <w:shd w:val="clear" w:color="auto" w:fill="FFFFFF"/>
          </w:tcPr>
          <w:p w14:paraId="3F97DBC7" w14:textId="77777777" w:rsidR="00B2398F" w:rsidRDefault="003E16E0">
            <w:pPr>
              <w:pStyle w:val="DefaultValueCell"/>
            </w:pPr>
            <w:r>
              <w:t>29 000,00</w:t>
            </w:r>
          </w:p>
        </w:tc>
        <w:tc>
          <w:tcPr>
            <w:tcW w:w="500" w:type="pct"/>
            <w:shd w:val="clear" w:color="auto" w:fill="FFFFFF"/>
          </w:tcPr>
          <w:p w14:paraId="3FD72939" w14:textId="77777777" w:rsidR="00B2398F" w:rsidRDefault="003E16E0">
            <w:pPr>
              <w:pStyle w:val="DefaultValueCell"/>
            </w:pPr>
            <w:r>
              <w:t>29 000,00</w:t>
            </w:r>
          </w:p>
        </w:tc>
      </w:tr>
      <w:tr w:rsidR="00B2398F" w14:paraId="302E09A7" w14:textId="77777777">
        <w:tc>
          <w:tcPr>
            <w:tcW w:w="3500" w:type="pct"/>
            <w:gridSpan w:val="4"/>
            <w:shd w:val="clear" w:color="auto" w:fill="3C3F49"/>
          </w:tcPr>
          <w:p w14:paraId="311B38B4" w14:textId="77777777" w:rsidR="00B2398F" w:rsidRDefault="003E16E0">
            <w:pPr>
              <w:pStyle w:val="DefaultFooterCaptionCell"/>
            </w:pPr>
            <w:r>
              <w:t>Razem</w:t>
            </w:r>
          </w:p>
        </w:tc>
        <w:tc>
          <w:tcPr>
            <w:tcW w:w="500" w:type="pct"/>
            <w:shd w:val="clear" w:color="auto" w:fill="FFFFFF"/>
          </w:tcPr>
          <w:p w14:paraId="7C5B12CD" w14:textId="77777777" w:rsidR="00B2398F" w:rsidRDefault="003E16E0">
            <w:pPr>
              <w:pStyle w:val="DefaultFooterValueCell"/>
            </w:pPr>
            <w:r>
              <w:t>37 073 928,00</w:t>
            </w:r>
          </w:p>
        </w:tc>
        <w:tc>
          <w:tcPr>
            <w:tcW w:w="500" w:type="pct"/>
            <w:shd w:val="clear" w:color="auto" w:fill="FFFFFF"/>
          </w:tcPr>
          <w:p w14:paraId="4CED3244" w14:textId="77777777" w:rsidR="00B2398F" w:rsidRDefault="003E16E0">
            <w:pPr>
              <w:pStyle w:val="DefaultFooterValueCell"/>
            </w:pPr>
            <w:r>
              <w:t>181 070,00</w:t>
            </w:r>
          </w:p>
        </w:tc>
        <w:tc>
          <w:tcPr>
            <w:tcW w:w="500" w:type="pct"/>
            <w:shd w:val="clear" w:color="auto" w:fill="FFFFFF"/>
          </w:tcPr>
          <w:p w14:paraId="42AE34D8" w14:textId="77777777" w:rsidR="00B2398F" w:rsidRDefault="003E16E0">
            <w:pPr>
              <w:pStyle w:val="DefaultFooterValueCell"/>
            </w:pPr>
            <w:r>
              <w:t>37 254 998,00</w:t>
            </w:r>
          </w:p>
        </w:tc>
      </w:tr>
    </w:tbl>
    <w:p w14:paraId="71351492" w14:textId="77777777" w:rsidR="00B2398F" w:rsidRDefault="00B2398F">
      <w:pPr>
        <w:sectPr w:rsidR="00B2398F" w:rsidSect="00507EC5">
          <w:pgSz w:w="16838" w:h="11906" w:orient="landscape"/>
          <w:pgMar w:top="992" w:right="1020" w:bottom="992" w:left="1020" w:header="720" w:footer="720" w:gutter="0"/>
          <w:cols w:space="708"/>
        </w:sectPr>
      </w:pPr>
    </w:p>
    <w:p w14:paraId="70633AA4" w14:textId="77777777" w:rsidR="00D724A1" w:rsidRPr="00D724A1" w:rsidRDefault="00D724A1" w:rsidP="00D724A1">
      <w:pPr>
        <w:jc w:val="right"/>
        <w:rPr>
          <w:b/>
          <w:sz w:val="18"/>
          <w:szCs w:val="18"/>
        </w:rPr>
      </w:pPr>
      <w:r w:rsidRPr="00D724A1">
        <w:rPr>
          <w:b/>
          <w:sz w:val="18"/>
          <w:szCs w:val="18"/>
        </w:rPr>
        <w:lastRenderedPageBreak/>
        <w:t>Załącznik Nr 3</w:t>
      </w:r>
      <w:r w:rsidRPr="00D724A1">
        <w:rPr>
          <w:b/>
          <w:sz w:val="18"/>
          <w:szCs w:val="18"/>
        </w:rPr>
        <w:br/>
        <w:t>do Uchwały Nr LVI/413/2024</w:t>
      </w:r>
      <w:r w:rsidRPr="00D724A1">
        <w:rPr>
          <w:b/>
          <w:sz w:val="18"/>
          <w:szCs w:val="18"/>
        </w:rPr>
        <w:br/>
        <w:t>Rady Gminy Bądkowo</w:t>
      </w:r>
      <w:r w:rsidRPr="00D724A1">
        <w:rPr>
          <w:b/>
          <w:sz w:val="18"/>
          <w:szCs w:val="18"/>
        </w:rPr>
        <w:br/>
        <w:t>z dnia 27 marca 2024 roku</w:t>
      </w:r>
    </w:p>
    <w:p w14:paraId="29CDA34F" w14:textId="437634AC" w:rsidR="00D724A1" w:rsidRPr="00D724A1" w:rsidRDefault="00D724A1" w:rsidP="00D724A1">
      <w:pPr>
        <w:keepNext/>
        <w:spacing w:before="160" w:after="320"/>
        <w:jc w:val="center"/>
        <w:rPr>
          <w:b/>
          <w:sz w:val="34"/>
          <w:szCs w:val="34"/>
        </w:rPr>
      </w:pPr>
      <w:r w:rsidRPr="00D724A1">
        <w:rPr>
          <w:b/>
          <w:sz w:val="34"/>
          <w:szCs w:val="34"/>
        </w:rPr>
        <w:t xml:space="preserve">Zmiany w planie dochodów </w:t>
      </w:r>
      <w:r w:rsidR="00E9446C">
        <w:rPr>
          <w:b/>
          <w:sz w:val="34"/>
          <w:szCs w:val="34"/>
        </w:rPr>
        <w:t xml:space="preserve">i wydatków </w:t>
      </w:r>
      <w:r w:rsidRPr="00D724A1">
        <w:rPr>
          <w:b/>
          <w:sz w:val="34"/>
          <w:szCs w:val="34"/>
        </w:rPr>
        <w:t>funduszu przeciwdziałania Covid-19 Gmina Bądkowo w 2024 roku</w:t>
      </w:r>
    </w:p>
    <w:p w14:paraId="50FEDFBF" w14:textId="77777777" w:rsidR="00D724A1" w:rsidRPr="00D724A1" w:rsidRDefault="00D724A1" w:rsidP="00D724A1">
      <w:pPr>
        <w:spacing w:before="28" w:after="28"/>
        <w:jc w:val="left"/>
        <w:rPr>
          <w:i/>
          <w:sz w:val="18"/>
          <w:szCs w:val="18"/>
        </w:rPr>
      </w:pPr>
      <w:r w:rsidRPr="00D724A1">
        <w:rPr>
          <w:i/>
          <w:sz w:val="18"/>
          <w:szCs w:val="18"/>
        </w:rPr>
        <w:t>Dochody</w:t>
      </w:r>
    </w:p>
    <w:tbl>
      <w:tblPr>
        <w:tblStyle w:val="DefaultTablePublink1"/>
        <w:tblW w:w="5000" w:type="pct"/>
        <w:tblInd w:w="5" w:type="dxa"/>
        <w:tblLook w:val="04A0" w:firstRow="1" w:lastRow="0" w:firstColumn="1" w:lastColumn="0" w:noHBand="0" w:noVBand="1"/>
      </w:tblPr>
      <w:tblGrid>
        <w:gridCol w:w="713"/>
        <w:gridCol w:w="795"/>
        <w:gridCol w:w="811"/>
        <w:gridCol w:w="8107"/>
        <w:gridCol w:w="1454"/>
        <w:gridCol w:w="1454"/>
        <w:gridCol w:w="1454"/>
      </w:tblGrid>
      <w:tr w:rsidR="00D724A1" w:rsidRPr="00D724A1" w14:paraId="40F3773D" w14:textId="77777777" w:rsidTr="005B1931">
        <w:trPr>
          <w:tblHeader/>
        </w:trPr>
        <w:tc>
          <w:tcPr>
            <w:tcW w:w="250" w:type="pct"/>
            <w:shd w:val="clear" w:color="auto" w:fill="3C3F49"/>
          </w:tcPr>
          <w:p w14:paraId="5CDA7841" w14:textId="77777777" w:rsidR="00D724A1" w:rsidRPr="00D724A1" w:rsidRDefault="00D724A1" w:rsidP="00D724A1">
            <w:pPr>
              <w:spacing w:before="113" w:after="113"/>
              <w:ind w:left="113" w:right="113"/>
              <w:jc w:val="center"/>
              <w:rPr>
                <w:b/>
                <w:color w:val="FFFFFF"/>
                <w:sz w:val="15"/>
                <w:szCs w:val="15"/>
              </w:rPr>
            </w:pPr>
            <w:r w:rsidRPr="00D724A1">
              <w:rPr>
                <w:b/>
                <w:color w:val="FFFFFF"/>
                <w:sz w:val="15"/>
                <w:szCs w:val="15"/>
              </w:rPr>
              <w:t>Dział</w:t>
            </w:r>
          </w:p>
        </w:tc>
        <w:tc>
          <w:tcPr>
            <w:tcW w:w="250" w:type="pct"/>
            <w:shd w:val="clear" w:color="auto" w:fill="3C3F49"/>
          </w:tcPr>
          <w:p w14:paraId="44443599" w14:textId="77777777" w:rsidR="00D724A1" w:rsidRPr="00D724A1" w:rsidRDefault="00D724A1" w:rsidP="00D724A1">
            <w:pPr>
              <w:spacing w:before="113" w:after="113"/>
              <w:ind w:left="113" w:right="113"/>
              <w:jc w:val="center"/>
              <w:rPr>
                <w:b/>
                <w:color w:val="FFFFFF"/>
                <w:sz w:val="15"/>
                <w:szCs w:val="15"/>
              </w:rPr>
            </w:pPr>
            <w:r w:rsidRPr="00D724A1">
              <w:rPr>
                <w:b/>
                <w:color w:val="FFFFFF"/>
                <w:sz w:val="15"/>
                <w:szCs w:val="15"/>
              </w:rPr>
              <w:t>Rozdział</w:t>
            </w:r>
          </w:p>
        </w:tc>
        <w:tc>
          <w:tcPr>
            <w:tcW w:w="250" w:type="pct"/>
            <w:shd w:val="clear" w:color="auto" w:fill="3C3F49"/>
          </w:tcPr>
          <w:p w14:paraId="07C8FC36" w14:textId="77777777" w:rsidR="00D724A1" w:rsidRPr="00D724A1" w:rsidRDefault="00D724A1" w:rsidP="00D724A1">
            <w:pPr>
              <w:spacing w:before="113" w:after="113"/>
              <w:ind w:left="113" w:right="113"/>
              <w:jc w:val="center"/>
              <w:rPr>
                <w:b/>
                <w:color w:val="FFFFFF"/>
                <w:sz w:val="15"/>
                <w:szCs w:val="15"/>
              </w:rPr>
            </w:pPr>
            <w:r w:rsidRPr="00D724A1">
              <w:rPr>
                <w:b/>
                <w:color w:val="FFFFFF"/>
                <w:sz w:val="15"/>
                <w:szCs w:val="15"/>
              </w:rPr>
              <w:t>Paragraf</w:t>
            </w:r>
          </w:p>
        </w:tc>
        <w:tc>
          <w:tcPr>
            <w:tcW w:w="2750" w:type="pct"/>
            <w:shd w:val="clear" w:color="auto" w:fill="3C3F49"/>
          </w:tcPr>
          <w:p w14:paraId="44805DFD" w14:textId="77777777" w:rsidR="00D724A1" w:rsidRPr="00D724A1" w:rsidRDefault="00D724A1" w:rsidP="00D724A1">
            <w:pPr>
              <w:spacing w:before="113" w:after="113"/>
              <w:ind w:left="113" w:right="113"/>
              <w:jc w:val="center"/>
              <w:rPr>
                <w:b/>
                <w:color w:val="FFFFFF"/>
                <w:sz w:val="15"/>
                <w:szCs w:val="15"/>
              </w:rPr>
            </w:pPr>
            <w:r w:rsidRPr="00D724A1">
              <w:rPr>
                <w:b/>
                <w:color w:val="FFFFFF"/>
                <w:sz w:val="15"/>
                <w:szCs w:val="15"/>
              </w:rPr>
              <w:t>Wyszczególnienie</w:t>
            </w:r>
          </w:p>
        </w:tc>
        <w:tc>
          <w:tcPr>
            <w:tcW w:w="500" w:type="pct"/>
            <w:shd w:val="clear" w:color="auto" w:fill="3C3F49"/>
          </w:tcPr>
          <w:p w14:paraId="0BA2797F" w14:textId="77777777" w:rsidR="00D724A1" w:rsidRPr="00D724A1" w:rsidRDefault="00D724A1" w:rsidP="00D724A1">
            <w:pPr>
              <w:spacing w:before="113" w:after="113"/>
              <w:ind w:left="113" w:right="113"/>
              <w:jc w:val="center"/>
              <w:rPr>
                <w:b/>
                <w:color w:val="FFFFFF"/>
                <w:sz w:val="15"/>
                <w:szCs w:val="15"/>
              </w:rPr>
            </w:pPr>
            <w:r w:rsidRPr="00D724A1">
              <w:rPr>
                <w:b/>
                <w:color w:val="FFFFFF"/>
                <w:sz w:val="15"/>
                <w:szCs w:val="15"/>
              </w:rPr>
              <w:t>Plan przed zmianą</w:t>
            </w:r>
          </w:p>
        </w:tc>
        <w:tc>
          <w:tcPr>
            <w:tcW w:w="500" w:type="pct"/>
            <w:shd w:val="clear" w:color="auto" w:fill="3C3F49"/>
          </w:tcPr>
          <w:p w14:paraId="731BB4A8" w14:textId="77777777" w:rsidR="00D724A1" w:rsidRPr="00D724A1" w:rsidRDefault="00D724A1" w:rsidP="00D724A1">
            <w:pPr>
              <w:spacing w:before="113" w:after="113"/>
              <w:ind w:left="113" w:right="113"/>
              <w:jc w:val="center"/>
              <w:rPr>
                <w:b/>
                <w:color w:val="FFFFFF"/>
                <w:sz w:val="15"/>
                <w:szCs w:val="15"/>
              </w:rPr>
            </w:pPr>
            <w:r w:rsidRPr="00D724A1">
              <w:rPr>
                <w:b/>
                <w:color w:val="FFFFFF"/>
                <w:sz w:val="15"/>
                <w:szCs w:val="15"/>
              </w:rPr>
              <w:t>Zmiana</w:t>
            </w:r>
          </w:p>
        </w:tc>
        <w:tc>
          <w:tcPr>
            <w:tcW w:w="500" w:type="pct"/>
            <w:shd w:val="clear" w:color="auto" w:fill="3C3F49"/>
          </w:tcPr>
          <w:p w14:paraId="08EE81BA" w14:textId="77777777" w:rsidR="00D724A1" w:rsidRPr="00D724A1" w:rsidRDefault="00D724A1" w:rsidP="00D724A1">
            <w:pPr>
              <w:spacing w:before="113" w:after="113"/>
              <w:ind w:left="113" w:right="113"/>
              <w:jc w:val="center"/>
              <w:rPr>
                <w:b/>
                <w:color w:val="FFFFFF"/>
                <w:sz w:val="15"/>
                <w:szCs w:val="15"/>
              </w:rPr>
            </w:pPr>
            <w:r w:rsidRPr="00D724A1">
              <w:rPr>
                <w:b/>
                <w:color w:val="FFFFFF"/>
                <w:sz w:val="15"/>
                <w:szCs w:val="15"/>
              </w:rPr>
              <w:t>Plan po zmianie</w:t>
            </w:r>
          </w:p>
        </w:tc>
      </w:tr>
      <w:tr w:rsidR="00D724A1" w:rsidRPr="00D724A1" w14:paraId="3BFCD8C4" w14:textId="77777777" w:rsidTr="005B1931">
        <w:tc>
          <w:tcPr>
            <w:tcW w:w="250" w:type="pct"/>
            <w:shd w:val="clear" w:color="auto" w:fill="E0E1E1"/>
          </w:tcPr>
          <w:p w14:paraId="5732419D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853</w:t>
            </w:r>
          </w:p>
        </w:tc>
        <w:tc>
          <w:tcPr>
            <w:tcW w:w="250" w:type="pct"/>
            <w:shd w:val="clear" w:color="auto" w:fill="E0E1E1"/>
          </w:tcPr>
          <w:p w14:paraId="3E0C17CD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E0E1E1"/>
          </w:tcPr>
          <w:p w14:paraId="70F9DF4C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750" w:type="pct"/>
            <w:shd w:val="clear" w:color="auto" w:fill="E0E1E1"/>
          </w:tcPr>
          <w:p w14:paraId="3CF85FEB" w14:textId="77777777" w:rsidR="00D724A1" w:rsidRPr="00D724A1" w:rsidRDefault="00D724A1" w:rsidP="00D724A1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Pozostałe zadania w zakresie polityki społecznej</w:t>
            </w:r>
          </w:p>
        </w:tc>
        <w:tc>
          <w:tcPr>
            <w:tcW w:w="500" w:type="pct"/>
            <w:shd w:val="clear" w:color="auto" w:fill="E0E1E1"/>
          </w:tcPr>
          <w:p w14:paraId="1F849736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3 060,00</w:t>
            </w:r>
          </w:p>
        </w:tc>
        <w:tc>
          <w:tcPr>
            <w:tcW w:w="500" w:type="pct"/>
            <w:shd w:val="clear" w:color="auto" w:fill="E0E1E1"/>
          </w:tcPr>
          <w:p w14:paraId="3CA9A81E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6 120,00</w:t>
            </w:r>
          </w:p>
        </w:tc>
        <w:tc>
          <w:tcPr>
            <w:tcW w:w="500" w:type="pct"/>
            <w:shd w:val="clear" w:color="auto" w:fill="E0E1E1"/>
          </w:tcPr>
          <w:p w14:paraId="53A354E6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9 180,00</w:t>
            </w:r>
          </w:p>
        </w:tc>
      </w:tr>
      <w:tr w:rsidR="00D724A1" w:rsidRPr="00D724A1" w14:paraId="40581BBC" w14:textId="77777777" w:rsidTr="005B1931">
        <w:tc>
          <w:tcPr>
            <w:tcW w:w="250" w:type="pct"/>
            <w:shd w:val="clear" w:color="auto" w:fill="F2F3F3"/>
          </w:tcPr>
          <w:p w14:paraId="6E14AF8B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F2F3F3"/>
          </w:tcPr>
          <w:p w14:paraId="2A9F4742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85395</w:t>
            </w:r>
          </w:p>
        </w:tc>
        <w:tc>
          <w:tcPr>
            <w:tcW w:w="250" w:type="pct"/>
            <w:shd w:val="clear" w:color="auto" w:fill="F2F3F3"/>
          </w:tcPr>
          <w:p w14:paraId="3B7D67D9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750" w:type="pct"/>
            <w:shd w:val="clear" w:color="auto" w:fill="F2F3F3"/>
          </w:tcPr>
          <w:p w14:paraId="5505C480" w14:textId="77777777" w:rsidR="00D724A1" w:rsidRPr="00D724A1" w:rsidRDefault="00D724A1" w:rsidP="00D724A1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Pozostała działalność</w:t>
            </w:r>
          </w:p>
        </w:tc>
        <w:tc>
          <w:tcPr>
            <w:tcW w:w="500" w:type="pct"/>
            <w:shd w:val="clear" w:color="auto" w:fill="F2F3F3"/>
          </w:tcPr>
          <w:p w14:paraId="59504614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3 060,00</w:t>
            </w:r>
          </w:p>
        </w:tc>
        <w:tc>
          <w:tcPr>
            <w:tcW w:w="500" w:type="pct"/>
            <w:shd w:val="clear" w:color="auto" w:fill="F2F3F3"/>
          </w:tcPr>
          <w:p w14:paraId="779D5676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6 120,00</w:t>
            </w:r>
          </w:p>
        </w:tc>
        <w:tc>
          <w:tcPr>
            <w:tcW w:w="500" w:type="pct"/>
            <w:shd w:val="clear" w:color="auto" w:fill="F2F3F3"/>
          </w:tcPr>
          <w:p w14:paraId="6A0AEDF7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9 180,00</w:t>
            </w:r>
          </w:p>
        </w:tc>
      </w:tr>
      <w:tr w:rsidR="00D724A1" w:rsidRPr="00D724A1" w14:paraId="382A21D7" w14:textId="77777777" w:rsidTr="005B1931">
        <w:tc>
          <w:tcPr>
            <w:tcW w:w="250" w:type="pct"/>
            <w:shd w:val="clear" w:color="auto" w:fill="FFFFFF"/>
          </w:tcPr>
          <w:p w14:paraId="0F2CD092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FFFFFF"/>
          </w:tcPr>
          <w:p w14:paraId="454A1947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FFFFFF"/>
          </w:tcPr>
          <w:p w14:paraId="46B88106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2180</w:t>
            </w:r>
          </w:p>
        </w:tc>
        <w:tc>
          <w:tcPr>
            <w:tcW w:w="2750" w:type="pct"/>
            <w:shd w:val="clear" w:color="auto" w:fill="FFFFFF"/>
          </w:tcPr>
          <w:p w14:paraId="2F3AA0EB" w14:textId="77777777" w:rsidR="00D724A1" w:rsidRPr="00D724A1" w:rsidRDefault="00D724A1" w:rsidP="00D724A1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500" w:type="pct"/>
            <w:shd w:val="clear" w:color="auto" w:fill="FFFFFF"/>
          </w:tcPr>
          <w:p w14:paraId="773C13C3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3 060,00</w:t>
            </w:r>
          </w:p>
        </w:tc>
        <w:tc>
          <w:tcPr>
            <w:tcW w:w="500" w:type="pct"/>
            <w:shd w:val="clear" w:color="auto" w:fill="FFFFFF"/>
          </w:tcPr>
          <w:p w14:paraId="56CF091D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6 120,00</w:t>
            </w:r>
          </w:p>
        </w:tc>
        <w:tc>
          <w:tcPr>
            <w:tcW w:w="500" w:type="pct"/>
            <w:shd w:val="clear" w:color="auto" w:fill="FFFFFF"/>
          </w:tcPr>
          <w:p w14:paraId="5F9D7F51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9 180,00</w:t>
            </w:r>
          </w:p>
        </w:tc>
      </w:tr>
      <w:tr w:rsidR="00D724A1" w:rsidRPr="00D724A1" w14:paraId="45A9002F" w14:textId="77777777" w:rsidTr="005B1931">
        <w:tc>
          <w:tcPr>
            <w:tcW w:w="250" w:type="pct"/>
            <w:shd w:val="clear" w:color="auto" w:fill="E0E1E1"/>
          </w:tcPr>
          <w:p w14:paraId="4360FFA9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921</w:t>
            </w:r>
          </w:p>
        </w:tc>
        <w:tc>
          <w:tcPr>
            <w:tcW w:w="250" w:type="pct"/>
            <w:shd w:val="clear" w:color="auto" w:fill="E0E1E1"/>
          </w:tcPr>
          <w:p w14:paraId="7B3CC5F7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E0E1E1"/>
          </w:tcPr>
          <w:p w14:paraId="6583912F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750" w:type="pct"/>
            <w:shd w:val="clear" w:color="auto" w:fill="E0E1E1"/>
          </w:tcPr>
          <w:p w14:paraId="0365AD0B" w14:textId="77777777" w:rsidR="00D724A1" w:rsidRPr="00D724A1" w:rsidRDefault="00D724A1" w:rsidP="00D724A1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Kultura i ochrona dziedzictwa narodowego</w:t>
            </w:r>
          </w:p>
        </w:tc>
        <w:tc>
          <w:tcPr>
            <w:tcW w:w="500" w:type="pct"/>
            <w:shd w:val="clear" w:color="auto" w:fill="E0E1E1"/>
          </w:tcPr>
          <w:p w14:paraId="6EAC20DC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1 800 000,00</w:t>
            </w:r>
          </w:p>
        </w:tc>
        <w:tc>
          <w:tcPr>
            <w:tcW w:w="500" w:type="pct"/>
            <w:shd w:val="clear" w:color="auto" w:fill="E0E1E1"/>
          </w:tcPr>
          <w:p w14:paraId="5C759C05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E0E1E1"/>
          </w:tcPr>
          <w:p w14:paraId="26EF4EA6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1 800 000,00</w:t>
            </w:r>
          </w:p>
        </w:tc>
      </w:tr>
      <w:tr w:rsidR="00D724A1" w:rsidRPr="00D724A1" w14:paraId="358EF0C2" w14:textId="77777777" w:rsidTr="005B1931">
        <w:tc>
          <w:tcPr>
            <w:tcW w:w="250" w:type="pct"/>
            <w:shd w:val="clear" w:color="auto" w:fill="F2F3F3"/>
          </w:tcPr>
          <w:p w14:paraId="7F78E8A8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F2F3F3"/>
          </w:tcPr>
          <w:p w14:paraId="5C827036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92120</w:t>
            </w:r>
          </w:p>
        </w:tc>
        <w:tc>
          <w:tcPr>
            <w:tcW w:w="250" w:type="pct"/>
            <w:shd w:val="clear" w:color="auto" w:fill="F2F3F3"/>
          </w:tcPr>
          <w:p w14:paraId="1317B923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750" w:type="pct"/>
            <w:shd w:val="clear" w:color="auto" w:fill="F2F3F3"/>
          </w:tcPr>
          <w:p w14:paraId="10262E50" w14:textId="77777777" w:rsidR="00D724A1" w:rsidRPr="00D724A1" w:rsidRDefault="00D724A1" w:rsidP="00D724A1">
            <w:pPr>
              <w:spacing w:before="17" w:after="17"/>
              <w:ind w:left="113" w:right="113"/>
              <w:jc w:val="lef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Ochrona zabytków i opieka nad zabytkami</w:t>
            </w:r>
          </w:p>
        </w:tc>
        <w:tc>
          <w:tcPr>
            <w:tcW w:w="500" w:type="pct"/>
            <w:shd w:val="clear" w:color="auto" w:fill="F2F3F3"/>
          </w:tcPr>
          <w:p w14:paraId="23CB6830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1 800 000,00</w:t>
            </w:r>
          </w:p>
        </w:tc>
        <w:tc>
          <w:tcPr>
            <w:tcW w:w="500" w:type="pct"/>
            <w:shd w:val="clear" w:color="auto" w:fill="F2F3F3"/>
          </w:tcPr>
          <w:p w14:paraId="4D68CAF6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F2F3F3"/>
          </w:tcPr>
          <w:p w14:paraId="483F0AD2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1 800 000,00</w:t>
            </w:r>
          </w:p>
        </w:tc>
      </w:tr>
      <w:tr w:rsidR="00D724A1" w:rsidRPr="00D724A1" w14:paraId="5112C046" w14:textId="77777777" w:rsidTr="005B1931">
        <w:tc>
          <w:tcPr>
            <w:tcW w:w="250" w:type="pct"/>
            <w:shd w:val="clear" w:color="auto" w:fill="FFFFFF"/>
          </w:tcPr>
          <w:p w14:paraId="47B70D7B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FFFFFF"/>
          </w:tcPr>
          <w:p w14:paraId="548CFAB4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</w:p>
        </w:tc>
        <w:tc>
          <w:tcPr>
            <w:tcW w:w="250" w:type="pct"/>
            <w:shd w:val="clear" w:color="auto" w:fill="FFFFFF"/>
          </w:tcPr>
          <w:p w14:paraId="3F7AAF1F" w14:textId="77777777" w:rsidR="00D724A1" w:rsidRPr="00D724A1" w:rsidRDefault="00D724A1" w:rsidP="00D724A1">
            <w:pPr>
              <w:spacing w:before="17" w:after="17"/>
              <w:ind w:left="113" w:right="113"/>
              <w:jc w:val="center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6090</w:t>
            </w:r>
          </w:p>
        </w:tc>
        <w:tc>
          <w:tcPr>
            <w:tcW w:w="2750" w:type="pct"/>
            <w:shd w:val="clear" w:color="auto" w:fill="FFFFFF"/>
          </w:tcPr>
          <w:p w14:paraId="609D0908" w14:textId="77777777" w:rsidR="00D724A1" w:rsidRPr="00D724A1" w:rsidRDefault="00D724A1" w:rsidP="00D724A1">
            <w:pPr>
              <w:spacing w:before="17" w:after="17"/>
              <w:ind w:left="113" w:right="113"/>
              <w:jc w:val="left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500" w:type="pct"/>
            <w:shd w:val="clear" w:color="auto" w:fill="FFFFFF"/>
          </w:tcPr>
          <w:p w14:paraId="037070C5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1 800 000,00</w:t>
            </w:r>
          </w:p>
        </w:tc>
        <w:tc>
          <w:tcPr>
            <w:tcW w:w="500" w:type="pct"/>
            <w:shd w:val="clear" w:color="auto" w:fill="FFFFFF"/>
          </w:tcPr>
          <w:p w14:paraId="0BA2E885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0,00</w:t>
            </w:r>
          </w:p>
        </w:tc>
        <w:tc>
          <w:tcPr>
            <w:tcW w:w="500" w:type="pct"/>
            <w:shd w:val="clear" w:color="auto" w:fill="FFFFFF"/>
          </w:tcPr>
          <w:p w14:paraId="03BEFD94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1 800 000,00</w:t>
            </w:r>
          </w:p>
        </w:tc>
      </w:tr>
      <w:tr w:rsidR="00D724A1" w:rsidRPr="00D724A1" w14:paraId="4F49F5FF" w14:textId="77777777" w:rsidTr="005B1931">
        <w:tc>
          <w:tcPr>
            <w:tcW w:w="3500" w:type="pct"/>
            <w:gridSpan w:val="4"/>
            <w:shd w:val="clear" w:color="auto" w:fill="3C3F49"/>
          </w:tcPr>
          <w:p w14:paraId="57672F65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b/>
                <w:color w:val="FFFFFF"/>
                <w:sz w:val="15"/>
                <w:szCs w:val="15"/>
              </w:rPr>
            </w:pPr>
            <w:r w:rsidRPr="00D724A1">
              <w:rPr>
                <w:b/>
                <w:color w:val="FFFFFF"/>
                <w:sz w:val="15"/>
                <w:szCs w:val="15"/>
              </w:rPr>
              <w:t>Razem</w:t>
            </w:r>
          </w:p>
        </w:tc>
        <w:tc>
          <w:tcPr>
            <w:tcW w:w="500" w:type="pct"/>
            <w:shd w:val="clear" w:color="auto" w:fill="FFFFFF"/>
          </w:tcPr>
          <w:p w14:paraId="2C921A19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1 803 060,00</w:t>
            </w:r>
          </w:p>
        </w:tc>
        <w:tc>
          <w:tcPr>
            <w:tcW w:w="500" w:type="pct"/>
            <w:shd w:val="clear" w:color="auto" w:fill="FFFFFF"/>
          </w:tcPr>
          <w:p w14:paraId="7BFFF3D7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6 120,00</w:t>
            </w:r>
          </w:p>
        </w:tc>
        <w:tc>
          <w:tcPr>
            <w:tcW w:w="500" w:type="pct"/>
            <w:shd w:val="clear" w:color="auto" w:fill="FFFFFF"/>
          </w:tcPr>
          <w:p w14:paraId="253A793E" w14:textId="77777777" w:rsidR="00D724A1" w:rsidRPr="00D724A1" w:rsidRDefault="00D724A1" w:rsidP="00D724A1">
            <w:pPr>
              <w:spacing w:before="17" w:after="17"/>
              <w:ind w:left="113" w:right="113"/>
              <w:jc w:val="right"/>
              <w:rPr>
                <w:b/>
                <w:sz w:val="15"/>
                <w:szCs w:val="15"/>
              </w:rPr>
            </w:pPr>
            <w:r w:rsidRPr="00D724A1">
              <w:rPr>
                <w:b/>
                <w:sz w:val="15"/>
                <w:szCs w:val="15"/>
              </w:rPr>
              <w:t>1 809 180,00</w:t>
            </w:r>
          </w:p>
        </w:tc>
      </w:tr>
    </w:tbl>
    <w:p w14:paraId="636F137F" w14:textId="77777777" w:rsidR="00D724A1" w:rsidRPr="00D724A1" w:rsidRDefault="00D724A1" w:rsidP="00D724A1">
      <w:pPr>
        <w:spacing w:before="28" w:after="28"/>
        <w:jc w:val="left"/>
        <w:rPr>
          <w:i/>
          <w:sz w:val="18"/>
          <w:szCs w:val="18"/>
        </w:rPr>
      </w:pPr>
    </w:p>
    <w:p w14:paraId="7EFC24E4" w14:textId="77777777" w:rsidR="00D724A1" w:rsidRPr="00D724A1" w:rsidRDefault="00D724A1" w:rsidP="00D724A1">
      <w:pPr>
        <w:keepNext/>
        <w:spacing w:before="160" w:after="320"/>
        <w:jc w:val="center"/>
        <w:rPr>
          <w:b/>
          <w:sz w:val="34"/>
          <w:szCs w:val="34"/>
        </w:rPr>
      </w:pPr>
      <w:r w:rsidRPr="00D724A1">
        <w:rPr>
          <w:b/>
          <w:sz w:val="34"/>
          <w:szCs w:val="34"/>
        </w:rPr>
        <w:t>Zmiany w planie wydatków  funduszu przeciwdziałania Covid-19 BĄDKOWO w 2024 roku</w:t>
      </w:r>
    </w:p>
    <w:tbl>
      <w:tblPr>
        <w:tblStyle w:val="Tabela-Prosty11"/>
        <w:tblW w:w="14683" w:type="dxa"/>
        <w:jc w:val="center"/>
        <w:tblLook w:val="04A0" w:firstRow="1" w:lastRow="0" w:firstColumn="1" w:lastColumn="0" w:noHBand="0" w:noVBand="1"/>
      </w:tblPr>
      <w:tblGrid>
        <w:gridCol w:w="565"/>
        <w:gridCol w:w="775"/>
        <w:gridCol w:w="791"/>
        <w:gridCol w:w="9185"/>
        <w:gridCol w:w="1127"/>
        <w:gridCol w:w="1113"/>
        <w:gridCol w:w="1127"/>
      </w:tblGrid>
      <w:tr w:rsidR="00D724A1" w:rsidRPr="00D724A1" w14:paraId="33B7154A" w14:textId="77777777" w:rsidTr="005B1931">
        <w:trPr>
          <w:tblHeader/>
          <w:jc w:val="center"/>
        </w:trPr>
        <w:tc>
          <w:tcPr>
            <w:tcW w:w="14686" w:type="dxa"/>
            <w:gridSpan w:val="7"/>
            <w:shd w:val="clear" w:color="auto" w:fill="3C3F49"/>
          </w:tcPr>
          <w:p w14:paraId="2A2049AC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</w:pPr>
            <w:r w:rsidRPr="00D724A1"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  <w:t>Dochody</w:t>
            </w:r>
          </w:p>
        </w:tc>
      </w:tr>
      <w:tr w:rsidR="00D724A1" w:rsidRPr="00D724A1" w14:paraId="322BDBA1" w14:textId="77777777" w:rsidTr="005B1931">
        <w:trPr>
          <w:tblHeader/>
          <w:jc w:val="center"/>
        </w:trPr>
        <w:tc>
          <w:tcPr>
            <w:tcW w:w="567" w:type="dxa"/>
            <w:shd w:val="clear" w:color="auto" w:fill="3C3F49"/>
          </w:tcPr>
          <w:p w14:paraId="11B88E81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</w:pPr>
            <w:r w:rsidRPr="00D724A1"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  <w:t>Dział</w:t>
            </w:r>
          </w:p>
        </w:tc>
        <w:tc>
          <w:tcPr>
            <w:tcW w:w="567" w:type="dxa"/>
            <w:shd w:val="clear" w:color="auto" w:fill="3C3F49"/>
          </w:tcPr>
          <w:p w14:paraId="703F9D70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</w:pPr>
            <w:r w:rsidRPr="00D724A1"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  <w:t>Rozdział</w:t>
            </w:r>
          </w:p>
        </w:tc>
        <w:tc>
          <w:tcPr>
            <w:tcW w:w="567" w:type="dxa"/>
            <w:shd w:val="clear" w:color="auto" w:fill="3C3F49"/>
          </w:tcPr>
          <w:p w14:paraId="5387C2D4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</w:pPr>
            <w:r w:rsidRPr="00D724A1"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  <w:t>Paragraf</w:t>
            </w:r>
          </w:p>
        </w:tc>
        <w:tc>
          <w:tcPr>
            <w:tcW w:w="9638" w:type="dxa"/>
            <w:shd w:val="clear" w:color="auto" w:fill="3C3F49"/>
          </w:tcPr>
          <w:p w14:paraId="1A4A23A6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</w:pPr>
            <w:r w:rsidRPr="00D724A1"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shd w:val="clear" w:color="auto" w:fill="3C3F49"/>
          </w:tcPr>
          <w:p w14:paraId="2946489C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</w:pPr>
            <w:r w:rsidRPr="00D724A1"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shd w:val="clear" w:color="auto" w:fill="3C3F49"/>
          </w:tcPr>
          <w:p w14:paraId="085C5015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</w:pPr>
            <w:r w:rsidRPr="00D724A1"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  <w:t>Zmiana</w:t>
            </w:r>
          </w:p>
        </w:tc>
        <w:tc>
          <w:tcPr>
            <w:tcW w:w="1134" w:type="dxa"/>
            <w:shd w:val="clear" w:color="auto" w:fill="3C3F49"/>
          </w:tcPr>
          <w:p w14:paraId="5878ED13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</w:pPr>
            <w:r w:rsidRPr="00D724A1"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  <w:t>Plan po zmianie</w:t>
            </w:r>
          </w:p>
        </w:tc>
      </w:tr>
      <w:tr w:rsidR="00D724A1" w:rsidRPr="00D724A1" w14:paraId="737A840E" w14:textId="77777777" w:rsidTr="005B1931">
        <w:trPr>
          <w:jc w:val="center"/>
        </w:trPr>
        <w:tc>
          <w:tcPr>
            <w:tcW w:w="567" w:type="dxa"/>
            <w:shd w:val="clear" w:color="auto" w:fill="E0E1E1"/>
          </w:tcPr>
          <w:p w14:paraId="57956E47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D724A1">
              <w:rPr>
                <w:b/>
                <w:bCs/>
                <w:sz w:val="15"/>
                <w:szCs w:val="15"/>
                <w:shd w:val="clear" w:color="auto" w:fill="E0E1E1"/>
              </w:rPr>
              <w:t>853</w:t>
            </w:r>
          </w:p>
        </w:tc>
        <w:tc>
          <w:tcPr>
            <w:tcW w:w="567" w:type="dxa"/>
            <w:shd w:val="clear" w:color="auto" w:fill="E0E1E1"/>
          </w:tcPr>
          <w:p w14:paraId="1AB47BE0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1901114D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5901710A" w14:textId="77777777" w:rsidR="00D724A1" w:rsidRPr="00D724A1" w:rsidRDefault="00D724A1" w:rsidP="00D724A1">
            <w:pPr>
              <w:spacing w:after="0"/>
              <w:jc w:val="lef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D724A1">
              <w:rPr>
                <w:b/>
                <w:bCs/>
                <w:sz w:val="15"/>
                <w:szCs w:val="15"/>
                <w:shd w:val="clear" w:color="auto" w:fill="E0E1E1"/>
              </w:rPr>
              <w:t>Pozostałe zadania w zakresie polityki społecznej</w:t>
            </w:r>
          </w:p>
        </w:tc>
        <w:tc>
          <w:tcPr>
            <w:tcW w:w="1134" w:type="dxa"/>
            <w:shd w:val="clear" w:color="auto" w:fill="E0E1E1"/>
          </w:tcPr>
          <w:p w14:paraId="275A8412" w14:textId="241469D5" w:rsidR="00D724A1" w:rsidRPr="00D724A1" w:rsidRDefault="00D724A1" w:rsidP="00D724A1">
            <w:pPr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>
              <w:rPr>
                <w:b/>
                <w:bCs/>
                <w:sz w:val="15"/>
                <w:szCs w:val="15"/>
                <w:shd w:val="clear" w:color="auto" w:fill="E0E1E1"/>
              </w:rPr>
              <w:t>3.060,00</w:t>
            </w:r>
          </w:p>
        </w:tc>
        <w:tc>
          <w:tcPr>
            <w:tcW w:w="1134" w:type="dxa"/>
            <w:shd w:val="clear" w:color="auto" w:fill="E0E1E1"/>
          </w:tcPr>
          <w:p w14:paraId="56896E8B" w14:textId="2B156DA3" w:rsidR="00D724A1" w:rsidRPr="00D724A1" w:rsidRDefault="00D724A1" w:rsidP="00D724A1">
            <w:pPr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>
              <w:rPr>
                <w:b/>
                <w:bCs/>
                <w:sz w:val="15"/>
                <w:szCs w:val="15"/>
                <w:shd w:val="clear" w:color="auto" w:fill="E0E1E1"/>
              </w:rPr>
              <w:t>6.120,00</w:t>
            </w:r>
          </w:p>
        </w:tc>
        <w:tc>
          <w:tcPr>
            <w:tcW w:w="1134" w:type="dxa"/>
            <w:shd w:val="clear" w:color="auto" w:fill="E0E1E1"/>
          </w:tcPr>
          <w:p w14:paraId="7162B9B0" w14:textId="4ED6AFF0" w:rsidR="00D724A1" w:rsidRPr="00D724A1" w:rsidRDefault="00D724A1" w:rsidP="00D724A1">
            <w:pPr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>
              <w:rPr>
                <w:b/>
                <w:bCs/>
                <w:sz w:val="15"/>
                <w:szCs w:val="15"/>
                <w:shd w:val="clear" w:color="auto" w:fill="E0E1E1"/>
              </w:rPr>
              <w:t>9.180,00</w:t>
            </w:r>
          </w:p>
        </w:tc>
      </w:tr>
      <w:tr w:rsidR="00D724A1" w:rsidRPr="00D724A1" w14:paraId="48310371" w14:textId="77777777" w:rsidTr="005B1931">
        <w:trPr>
          <w:jc w:val="center"/>
        </w:trPr>
        <w:tc>
          <w:tcPr>
            <w:tcW w:w="567" w:type="dxa"/>
            <w:shd w:val="clear" w:color="auto" w:fill="F2F3F3"/>
          </w:tcPr>
          <w:p w14:paraId="3E28F550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4457CB04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724A1">
              <w:rPr>
                <w:b/>
                <w:bCs/>
                <w:sz w:val="15"/>
                <w:szCs w:val="15"/>
                <w:shd w:val="clear" w:color="auto" w:fill="F2F3F3"/>
              </w:rPr>
              <w:t>85395</w:t>
            </w:r>
          </w:p>
        </w:tc>
        <w:tc>
          <w:tcPr>
            <w:tcW w:w="567" w:type="dxa"/>
            <w:shd w:val="clear" w:color="auto" w:fill="F2F3F3"/>
          </w:tcPr>
          <w:p w14:paraId="771420D5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5A3C770D" w14:textId="77777777" w:rsidR="00D724A1" w:rsidRPr="00D724A1" w:rsidRDefault="00D724A1" w:rsidP="00D724A1">
            <w:pPr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724A1">
              <w:rPr>
                <w:b/>
                <w:bCs/>
                <w:sz w:val="15"/>
                <w:szCs w:val="15"/>
                <w:shd w:val="clear" w:color="auto" w:fill="F2F3F3"/>
              </w:rPr>
              <w:t>Pozostała działalność</w:t>
            </w:r>
          </w:p>
        </w:tc>
        <w:tc>
          <w:tcPr>
            <w:tcW w:w="1134" w:type="dxa"/>
            <w:shd w:val="clear" w:color="auto" w:fill="F2F3F3"/>
          </w:tcPr>
          <w:p w14:paraId="5CB0084F" w14:textId="3E36F52D" w:rsidR="00D724A1" w:rsidRPr="00D724A1" w:rsidRDefault="00D724A1" w:rsidP="00D724A1">
            <w:pPr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>
              <w:rPr>
                <w:b/>
                <w:bCs/>
                <w:sz w:val="15"/>
                <w:szCs w:val="15"/>
                <w:shd w:val="clear" w:color="auto" w:fill="F2F3F3"/>
              </w:rPr>
              <w:t>3.060,00</w:t>
            </w:r>
          </w:p>
        </w:tc>
        <w:tc>
          <w:tcPr>
            <w:tcW w:w="1134" w:type="dxa"/>
            <w:shd w:val="clear" w:color="auto" w:fill="F2F3F3"/>
          </w:tcPr>
          <w:p w14:paraId="683BAFB0" w14:textId="505901BA" w:rsidR="00D724A1" w:rsidRPr="00D724A1" w:rsidRDefault="00D724A1" w:rsidP="00D724A1">
            <w:pPr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>
              <w:rPr>
                <w:b/>
                <w:bCs/>
                <w:sz w:val="15"/>
                <w:szCs w:val="15"/>
                <w:shd w:val="clear" w:color="auto" w:fill="F2F3F3"/>
              </w:rPr>
              <w:t>6.120,00</w:t>
            </w:r>
          </w:p>
        </w:tc>
        <w:tc>
          <w:tcPr>
            <w:tcW w:w="1134" w:type="dxa"/>
            <w:shd w:val="clear" w:color="auto" w:fill="F2F3F3"/>
          </w:tcPr>
          <w:p w14:paraId="54CFEFD8" w14:textId="2467439A" w:rsidR="00D724A1" w:rsidRPr="00D724A1" w:rsidRDefault="00D724A1" w:rsidP="00D724A1">
            <w:pPr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>
              <w:rPr>
                <w:b/>
                <w:bCs/>
                <w:sz w:val="15"/>
                <w:szCs w:val="15"/>
                <w:shd w:val="clear" w:color="auto" w:fill="F2F3F3"/>
              </w:rPr>
              <w:t>9.180,00</w:t>
            </w:r>
          </w:p>
        </w:tc>
      </w:tr>
      <w:tr w:rsidR="00D724A1" w:rsidRPr="00D724A1" w14:paraId="3E6B1FB5" w14:textId="77777777" w:rsidTr="005B1931">
        <w:trPr>
          <w:jc w:val="center"/>
        </w:trPr>
        <w:tc>
          <w:tcPr>
            <w:tcW w:w="567" w:type="dxa"/>
            <w:shd w:val="clear" w:color="auto" w:fill="F2F3F3"/>
          </w:tcPr>
          <w:p w14:paraId="1B5DD4F4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79BF5261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3BC846DA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0D52FD87" w14:textId="77777777" w:rsidR="00D724A1" w:rsidRPr="00D724A1" w:rsidRDefault="00D724A1" w:rsidP="00D724A1">
            <w:pPr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43D4DFD6" w14:textId="77777777" w:rsidR="00D724A1" w:rsidRPr="00D724A1" w:rsidRDefault="00D724A1" w:rsidP="00D724A1">
            <w:pPr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589BECA2" w14:textId="77777777" w:rsidR="00D724A1" w:rsidRPr="00D724A1" w:rsidRDefault="00D724A1" w:rsidP="00D724A1">
            <w:pPr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1134" w:type="dxa"/>
            <w:shd w:val="clear" w:color="auto" w:fill="F2F3F3"/>
          </w:tcPr>
          <w:p w14:paraId="70D1DF29" w14:textId="77777777" w:rsidR="00D724A1" w:rsidRPr="00D724A1" w:rsidRDefault="00D724A1" w:rsidP="00D724A1">
            <w:pPr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</w:tr>
      <w:tr w:rsidR="00D724A1" w:rsidRPr="00D724A1" w14:paraId="336037B7" w14:textId="77777777" w:rsidTr="005B1931">
        <w:trPr>
          <w:jc w:val="center"/>
        </w:trPr>
        <w:tc>
          <w:tcPr>
            <w:tcW w:w="567" w:type="dxa"/>
          </w:tcPr>
          <w:p w14:paraId="2EAC2751" w14:textId="77777777" w:rsidR="00D724A1" w:rsidRPr="00D724A1" w:rsidRDefault="00D724A1" w:rsidP="00D724A1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1D6D099F" w14:textId="77777777" w:rsidR="00D724A1" w:rsidRPr="00D724A1" w:rsidRDefault="00D724A1" w:rsidP="00D724A1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7B16DF44" w14:textId="77777777" w:rsidR="00D724A1" w:rsidRPr="00D724A1" w:rsidRDefault="00D724A1" w:rsidP="00D724A1">
            <w:pPr>
              <w:spacing w:after="0"/>
              <w:jc w:val="center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3110</w:t>
            </w:r>
          </w:p>
        </w:tc>
        <w:tc>
          <w:tcPr>
            <w:tcW w:w="9638" w:type="dxa"/>
          </w:tcPr>
          <w:p w14:paraId="378030FC" w14:textId="77777777" w:rsidR="00D724A1" w:rsidRPr="00D724A1" w:rsidRDefault="00D724A1" w:rsidP="00D724A1">
            <w:pPr>
              <w:spacing w:after="0"/>
              <w:jc w:val="left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 xml:space="preserve">Świadczenia społeczne </w:t>
            </w:r>
          </w:p>
        </w:tc>
        <w:tc>
          <w:tcPr>
            <w:tcW w:w="1134" w:type="dxa"/>
          </w:tcPr>
          <w:p w14:paraId="4BE401FF" w14:textId="5D8EC46E" w:rsidR="00D724A1" w:rsidRPr="00D724A1" w:rsidRDefault="00D724A1" w:rsidP="00D724A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3.000,00</w:t>
            </w:r>
          </w:p>
        </w:tc>
        <w:tc>
          <w:tcPr>
            <w:tcW w:w="1134" w:type="dxa"/>
          </w:tcPr>
          <w:p w14:paraId="052D744C" w14:textId="69FAAF96" w:rsidR="00D724A1" w:rsidRPr="00D724A1" w:rsidRDefault="00D724A1" w:rsidP="00D724A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  <w:r w:rsidRPr="00D724A1">
              <w:rPr>
                <w:sz w:val="15"/>
                <w:szCs w:val="15"/>
              </w:rPr>
              <w:t> 000,00</w:t>
            </w:r>
          </w:p>
        </w:tc>
        <w:tc>
          <w:tcPr>
            <w:tcW w:w="1134" w:type="dxa"/>
          </w:tcPr>
          <w:p w14:paraId="3BD34739" w14:textId="704925EF" w:rsidR="00D724A1" w:rsidRPr="00D724A1" w:rsidRDefault="00D724A1" w:rsidP="00D724A1">
            <w:pPr>
              <w:spacing w:after="0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 xml:space="preserve">        </w:t>
            </w:r>
            <w:r w:rsidR="00E9446C">
              <w:rPr>
                <w:sz w:val="15"/>
                <w:szCs w:val="15"/>
              </w:rPr>
              <w:t xml:space="preserve"> </w:t>
            </w:r>
            <w:r w:rsidRPr="00D724A1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t>9</w:t>
            </w:r>
            <w:r w:rsidRPr="00D724A1">
              <w:rPr>
                <w:sz w:val="15"/>
                <w:szCs w:val="15"/>
              </w:rPr>
              <w:t>.000,00</w:t>
            </w:r>
          </w:p>
        </w:tc>
      </w:tr>
      <w:tr w:rsidR="00D724A1" w:rsidRPr="00D724A1" w14:paraId="2F270D54" w14:textId="77777777" w:rsidTr="005B1931">
        <w:trPr>
          <w:jc w:val="center"/>
        </w:trPr>
        <w:tc>
          <w:tcPr>
            <w:tcW w:w="567" w:type="dxa"/>
          </w:tcPr>
          <w:p w14:paraId="0D463170" w14:textId="77777777" w:rsidR="00D724A1" w:rsidRPr="00D724A1" w:rsidRDefault="00D724A1" w:rsidP="00D724A1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58E353E0" w14:textId="77777777" w:rsidR="00D724A1" w:rsidRPr="00D724A1" w:rsidRDefault="00D724A1" w:rsidP="00D724A1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2415AF70" w14:textId="77777777" w:rsidR="00D724A1" w:rsidRPr="00D724A1" w:rsidRDefault="00D724A1" w:rsidP="00D724A1">
            <w:pPr>
              <w:spacing w:after="0"/>
              <w:jc w:val="center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4210</w:t>
            </w:r>
          </w:p>
        </w:tc>
        <w:tc>
          <w:tcPr>
            <w:tcW w:w="9638" w:type="dxa"/>
          </w:tcPr>
          <w:p w14:paraId="6EF82736" w14:textId="77777777" w:rsidR="00D724A1" w:rsidRPr="00D724A1" w:rsidRDefault="00D724A1" w:rsidP="00D724A1">
            <w:pPr>
              <w:spacing w:after="0"/>
              <w:jc w:val="left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Zakup materiałów i wyposażenia</w:t>
            </w:r>
          </w:p>
        </w:tc>
        <w:tc>
          <w:tcPr>
            <w:tcW w:w="1134" w:type="dxa"/>
          </w:tcPr>
          <w:p w14:paraId="4105466B" w14:textId="7AC86D04" w:rsidR="00D724A1" w:rsidRPr="00D724A1" w:rsidRDefault="00D724A1" w:rsidP="00D724A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60,00</w:t>
            </w:r>
          </w:p>
        </w:tc>
        <w:tc>
          <w:tcPr>
            <w:tcW w:w="1134" w:type="dxa"/>
          </w:tcPr>
          <w:p w14:paraId="026B3DD5" w14:textId="4068ECBA" w:rsidR="00D724A1" w:rsidRPr="00D724A1" w:rsidRDefault="00E9446C" w:rsidP="00D724A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120,00</w:t>
            </w:r>
          </w:p>
        </w:tc>
        <w:tc>
          <w:tcPr>
            <w:tcW w:w="1134" w:type="dxa"/>
          </w:tcPr>
          <w:p w14:paraId="672FC861" w14:textId="1DF011DE" w:rsidR="00D724A1" w:rsidRPr="00D724A1" w:rsidRDefault="00D724A1" w:rsidP="00D724A1">
            <w:pPr>
              <w:spacing w:after="0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E9446C">
              <w:rPr>
                <w:sz w:val="15"/>
                <w:szCs w:val="15"/>
              </w:rPr>
              <w:t>8</w:t>
            </w:r>
            <w:r w:rsidRPr="00D724A1">
              <w:rPr>
                <w:sz w:val="15"/>
                <w:szCs w:val="15"/>
              </w:rPr>
              <w:t>0,00</w:t>
            </w:r>
          </w:p>
        </w:tc>
      </w:tr>
      <w:tr w:rsidR="00D724A1" w:rsidRPr="00D724A1" w14:paraId="2B94E968" w14:textId="77777777" w:rsidTr="005B1931">
        <w:trPr>
          <w:jc w:val="center"/>
        </w:trPr>
        <w:tc>
          <w:tcPr>
            <w:tcW w:w="567" w:type="dxa"/>
            <w:shd w:val="clear" w:color="auto" w:fill="E0E1E1"/>
          </w:tcPr>
          <w:p w14:paraId="08372310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D724A1">
              <w:rPr>
                <w:b/>
                <w:bCs/>
                <w:sz w:val="15"/>
                <w:szCs w:val="15"/>
                <w:shd w:val="clear" w:color="auto" w:fill="E0E1E1"/>
              </w:rPr>
              <w:t>921</w:t>
            </w:r>
          </w:p>
        </w:tc>
        <w:tc>
          <w:tcPr>
            <w:tcW w:w="567" w:type="dxa"/>
            <w:shd w:val="clear" w:color="auto" w:fill="E0E1E1"/>
          </w:tcPr>
          <w:p w14:paraId="4648E498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567" w:type="dxa"/>
            <w:shd w:val="clear" w:color="auto" w:fill="E0E1E1"/>
          </w:tcPr>
          <w:p w14:paraId="75767581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E0E1E1"/>
              </w:rPr>
            </w:pPr>
          </w:p>
        </w:tc>
        <w:tc>
          <w:tcPr>
            <w:tcW w:w="9638" w:type="dxa"/>
            <w:shd w:val="clear" w:color="auto" w:fill="E0E1E1"/>
          </w:tcPr>
          <w:p w14:paraId="5C86D158" w14:textId="77777777" w:rsidR="00D724A1" w:rsidRPr="00D724A1" w:rsidRDefault="00D724A1" w:rsidP="00D724A1">
            <w:pPr>
              <w:spacing w:after="0"/>
              <w:jc w:val="lef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D724A1">
              <w:rPr>
                <w:b/>
                <w:bCs/>
                <w:sz w:val="15"/>
                <w:szCs w:val="15"/>
                <w:shd w:val="clear" w:color="auto" w:fill="E0E1E1"/>
              </w:rPr>
              <w:t>Kultura i ochrona dziedzictwa narodowego</w:t>
            </w:r>
          </w:p>
        </w:tc>
        <w:tc>
          <w:tcPr>
            <w:tcW w:w="1134" w:type="dxa"/>
            <w:shd w:val="clear" w:color="auto" w:fill="E0E1E1"/>
          </w:tcPr>
          <w:p w14:paraId="3B1A03FF" w14:textId="77777777" w:rsidR="00D724A1" w:rsidRPr="00D724A1" w:rsidRDefault="00D724A1" w:rsidP="00D724A1">
            <w:pPr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D724A1">
              <w:rPr>
                <w:b/>
                <w:bCs/>
                <w:sz w:val="15"/>
                <w:szCs w:val="15"/>
                <w:shd w:val="clear" w:color="auto" w:fill="E0E1E1"/>
              </w:rPr>
              <w:t>1 800 000,00</w:t>
            </w:r>
          </w:p>
        </w:tc>
        <w:tc>
          <w:tcPr>
            <w:tcW w:w="1134" w:type="dxa"/>
            <w:shd w:val="clear" w:color="auto" w:fill="E0E1E1"/>
          </w:tcPr>
          <w:p w14:paraId="70181E1B" w14:textId="77777777" w:rsidR="00D724A1" w:rsidRPr="00D724A1" w:rsidRDefault="00D724A1" w:rsidP="00D724A1">
            <w:pPr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 w:rsidRPr="00D724A1">
              <w:rPr>
                <w:b/>
                <w:bCs/>
                <w:sz w:val="15"/>
                <w:szCs w:val="15"/>
                <w:shd w:val="clear" w:color="auto" w:fill="E0E1E1"/>
              </w:rPr>
              <w:t>0,00</w:t>
            </w:r>
          </w:p>
        </w:tc>
        <w:tc>
          <w:tcPr>
            <w:tcW w:w="1134" w:type="dxa"/>
            <w:shd w:val="clear" w:color="auto" w:fill="E0E1E1"/>
          </w:tcPr>
          <w:p w14:paraId="6847F528" w14:textId="2C358713" w:rsidR="00D724A1" w:rsidRPr="00D724A1" w:rsidRDefault="00E9446C" w:rsidP="00D724A1">
            <w:pPr>
              <w:spacing w:after="0"/>
              <w:jc w:val="right"/>
              <w:rPr>
                <w:b/>
                <w:bCs/>
                <w:sz w:val="15"/>
                <w:szCs w:val="15"/>
                <w:shd w:val="clear" w:color="auto" w:fill="E0E1E1"/>
              </w:rPr>
            </w:pPr>
            <w:r>
              <w:rPr>
                <w:b/>
                <w:bCs/>
                <w:sz w:val="15"/>
                <w:szCs w:val="15"/>
                <w:shd w:val="clear" w:color="auto" w:fill="E0E1E1"/>
              </w:rPr>
              <w:t>1.800.000,00</w:t>
            </w:r>
          </w:p>
        </w:tc>
      </w:tr>
      <w:tr w:rsidR="00D724A1" w:rsidRPr="00D724A1" w14:paraId="5EBEB9E7" w14:textId="77777777" w:rsidTr="005B1931">
        <w:trPr>
          <w:jc w:val="center"/>
        </w:trPr>
        <w:tc>
          <w:tcPr>
            <w:tcW w:w="567" w:type="dxa"/>
            <w:shd w:val="clear" w:color="auto" w:fill="F2F3F3"/>
          </w:tcPr>
          <w:p w14:paraId="0ACB0783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567" w:type="dxa"/>
            <w:shd w:val="clear" w:color="auto" w:fill="F2F3F3"/>
          </w:tcPr>
          <w:p w14:paraId="29EBE011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724A1">
              <w:rPr>
                <w:b/>
                <w:bCs/>
                <w:sz w:val="15"/>
                <w:szCs w:val="15"/>
                <w:shd w:val="clear" w:color="auto" w:fill="F2F3F3"/>
              </w:rPr>
              <w:t>92120</w:t>
            </w:r>
          </w:p>
        </w:tc>
        <w:tc>
          <w:tcPr>
            <w:tcW w:w="567" w:type="dxa"/>
            <w:shd w:val="clear" w:color="auto" w:fill="F2F3F3"/>
          </w:tcPr>
          <w:p w14:paraId="58FFBDD9" w14:textId="77777777" w:rsidR="00D724A1" w:rsidRPr="00D724A1" w:rsidRDefault="00D724A1" w:rsidP="00D724A1">
            <w:pPr>
              <w:spacing w:after="0"/>
              <w:jc w:val="center"/>
              <w:rPr>
                <w:b/>
                <w:bCs/>
                <w:sz w:val="15"/>
                <w:szCs w:val="15"/>
                <w:shd w:val="clear" w:color="auto" w:fill="F2F3F3"/>
              </w:rPr>
            </w:pPr>
          </w:p>
        </w:tc>
        <w:tc>
          <w:tcPr>
            <w:tcW w:w="9638" w:type="dxa"/>
            <w:shd w:val="clear" w:color="auto" w:fill="F2F3F3"/>
          </w:tcPr>
          <w:p w14:paraId="66230738" w14:textId="77777777" w:rsidR="00D724A1" w:rsidRPr="00D724A1" w:rsidRDefault="00D724A1" w:rsidP="00D724A1">
            <w:pPr>
              <w:spacing w:after="0"/>
              <w:jc w:val="lef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724A1">
              <w:rPr>
                <w:b/>
                <w:bCs/>
                <w:sz w:val="15"/>
                <w:szCs w:val="15"/>
                <w:shd w:val="clear" w:color="auto" w:fill="F2F3F3"/>
              </w:rPr>
              <w:t>Ochrona zabytków i opieka nad zabytkami</w:t>
            </w:r>
          </w:p>
        </w:tc>
        <w:tc>
          <w:tcPr>
            <w:tcW w:w="1134" w:type="dxa"/>
            <w:shd w:val="clear" w:color="auto" w:fill="F2F3F3"/>
          </w:tcPr>
          <w:p w14:paraId="68D8E3EE" w14:textId="77777777" w:rsidR="00D724A1" w:rsidRPr="00D724A1" w:rsidRDefault="00D724A1" w:rsidP="00D724A1">
            <w:pPr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724A1">
              <w:rPr>
                <w:b/>
                <w:bCs/>
                <w:sz w:val="15"/>
                <w:szCs w:val="15"/>
                <w:shd w:val="clear" w:color="auto" w:fill="F2F3F3"/>
              </w:rPr>
              <w:t>1 800 000,00</w:t>
            </w:r>
          </w:p>
        </w:tc>
        <w:tc>
          <w:tcPr>
            <w:tcW w:w="1134" w:type="dxa"/>
            <w:shd w:val="clear" w:color="auto" w:fill="F2F3F3"/>
          </w:tcPr>
          <w:p w14:paraId="63AD1393" w14:textId="77777777" w:rsidR="00D724A1" w:rsidRPr="00D724A1" w:rsidRDefault="00D724A1" w:rsidP="00D724A1">
            <w:pPr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 w:rsidRPr="00D724A1">
              <w:rPr>
                <w:b/>
                <w:bCs/>
                <w:sz w:val="15"/>
                <w:szCs w:val="15"/>
                <w:shd w:val="clear" w:color="auto" w:fill="F2F3F3"/>
              </w:rPr>
              <w:t>0,00</w:t>
            </w:r>
          </w:p>
        </w:tc>
        <w:tc>
          <w:tcPr>
            <w:tcW w:w="1134" w:type="dxa"/>
            <w:shd w:val="clear" w:color="auto" w:fill="F2F3F3"/>
          </w:tcPr>
          <w:p w14:paraId="01D4E0BF" w14:textId="63F95BF1" w:rsidR="00D724A1" w:rsidRPr="00D724A1" w:rsidRDefault="00E9446C" w:rsidP="00D724A1">
            <w:pPr>
              <w:spacing w:after="0"/>
              <w:jc w:val="right"/>
              <w:rPr>
                <w:b/>
                <w:bCs/>
                <w:sz w:val="15"/>
                <w:szCs w:val="15"/>
                <w:shd w:val="clear" w:color="auto" w:fill="F2F3F3"/>
              </w:rPr>
            </w:pPr>
            <w:r>
              <w:rPr>
                <w:b/>
                <w:bCs/>
                <w:sz w:val="15"/>
                <w:szCs w:val="15"/>
                <w:shd w:val="clear" w:color="auto" w:fill="F2F3F3"/>
              </w:rPr>
              <w:t>1.800.000,00</w:t>
            </w:r>
          </w:p>
        </w:tc>
      </w:tr>
      <w:tr w:rsidR="00D724A1" w:rsidRPr="00D724A1" w14:paraId="68B789D3" w14:textId="77777777" w:rsidTr="005B1931">
        <w:trPr>
          <w:jc w:val="center"/>
        </w:trPr>
        <w:tc>
          <w:tcPr>
            <w:tcW w:w="567" w:type="dxa"/>
          </w:tcPr>
          <w:p w14:paraId="55EECDCD" w14:textId="77777777" w:rsidR="00D724A1" w:rsidRPr="00D724A1" w:rsidRDefault="00D724A1" w:rsidP="00D724A1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455A1E1E" w14:textId="77777777" w:rsidR="00D724A1" w:rsidRPr="00D724A1" w:rsidRDefault="00D724A1" w:rsidP="00D724A1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2D424D46" w14:textId="77777777" w:rsidR="00D724A1" w:rsidRPr="00D724A1" w:rsidRDefault="00D724A1" w:rsidP="00D724A1">
            <w:pPr>
              <w:spacing w:after="0"/>
              <w:jc w:val="center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6570</w:t>
            </w:r>
          </w:p>
        </w:tc>
        <w:tc>
          <w:tcPr>
            <w:tcW w:w="9638" w:type="dxa"/>
          </w:tcPr>
          <w:p w14:paraId="639B513E" w14:textId="77777777" w:rsidR="00D724A1" w:rsidRPr="00D724A1" w:rsidRDefault="00D724A1" w:rsidP="00D724A1">
            <w:pPr>
              <w:spacing w:after="0"/>
              <w:jc w:val="left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Dotacja celowa przekazana z budżetu na finansowanie lub dofinansowanie zadań inwest, obiektów zabytków jedn. Zaliczanych do sektora finansów publicznych</w:t>
            </w:r>
          </w:p>
        </w:tc>
        <w:tc>
          <w:tcPr>
            <w:tcW w:w="1134" w:type="dxa"/>
          </w:tcPr>
          <w:p w14:paraId="5888970E" w14:textId="77777777" w:rsidR="00D724A1" w:rsidRPr="00D724A1" w:rsidRDefault="00D724A1" w:rsidP="00D724A1">
            <w:pPr>
              <w:spacing w:after="0"/>
              <w:jc w:val="center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1.150.000,00</w:t>
            </w:r>
          </w:p>
        </w:tc>
        <w:tc>
          <w:tcPr>
            <w:tcW w:w="1134" w:type="dxa"/>
          </w:tcPr>
          <w:p w14:paraId="0B17E4A2" w14:textId="77777777" w:rsidR="00D724A1" w:rsidRPr="00D724A1" w:rsidRDefault="00D724A1" w:rsidP="00D724A1">
            <w:pPr>
              <w:spacing w:after="0"/>
              <w:jc w:val="right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0,00</w:t>
            </w:r>
          </w:p>
        </w:tc>
        <w:tc>
          <w:tcPr>
            <w:tcW w:w="1134" w:type="dxa"/>
          </w:tcPr>
          <w:p w14:paraId="2EAAC796" w14:textId="77777777" w:rsidR="00D724A1" w:rsidRPr="00D724A1" w:rsidRDefault="00D724A1" w:rsidP="00D724A1">
            <w:pPr>
              <w:spacing w:after="0"/>
              <w:jc w:val="right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1 150 000,00</w:t>
            </w:r>
          </w:p>
        </w:tc>
      </w:tr>
      <w:tr w:rsidR="00D724A1" w:rsidRPr="00D724A1" w14:paraId="175D10E8" w14:textId="77777777" w:rsidTr="005B1931">
        <w:trPr>
          <w:jc w:val="center"/>
        </w:trPr>
        <w:tc>
          <w:tcPr>
            <w:tcW w:w="567" w:type="dxa"/>
          </w:tcPr>
          <w:p w14:paraId="642F56AA" w14:textId="77777777" w:rsidR="00D724A1" w:rsidRPr="00D724A1" w:rsidRDefault="00D724A1" w:rsidP="00D724A1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071CB0FF" w14:textId="77777777" w:rsidR="00D724A1" w:rsidRPr="00D724A1" w:rsidRDefault="00D724A1" w:rsidP="00D724A1">
            <w:pPr>
              <w:spacing w:after="0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</w:tcPr>
          <w:p w14:paraId="72BED610" w14:textId="77777777" w:rsidR="00D724A1" w:rsidRPr="00D724A1" w:rsidRDefault="00D724A1" w:rsidP="00D724A1">
            <w:pPr>
              <w:spacing w:after="0"/>
              <w:jc w:val="center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6580</w:t>
            </w:r>
          </w:p>
        </w:tc>
        <w:tc>
          <w:tcPr>
            <w:tcW w:w="9638" w:type="dxa"/>
          </w:tcPr>
          <w:p w14:paraId="1E272331" w14:textId="77777777" w:rsidR="00D724A1" w:rsidRPr="00D724A1" w:rsidRDefault="00D724A1" w:rsidP="00D724A1">
            <w:pPr>
              <w:spacing w:after="0"/>
              <w:jc w:val="left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Wydatki inwestycyjne dot. obiektów zabytkowych będących w użytkowaniu jed. budżetowych</w:t>
            </w:r>
          </w:p>
        </w:tc>
        <w:tc>
          <w:tcPr>
            <w:tcW w:w="1134" w:type="dxa"/>
          </w:tcPr>
          <w:p w14:paraId="5E7DE08C" w14:textId="77777777" w:rsidR="00D724A1" w:rsidRPr="00D724A1" w:rsidRDefault="00D724A1" w:rsidP="00D724A1">
            <w:pPr>
              <w:spacing w:after="0"/>
              <w:jc w:val="right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650.000,00</w:t>
            </w:r>
          </w:p>
        </w:tc>
        <w:tc>
          <w:tcPr>
            <w:tcW w:w="1134" w:type="dxa"/>
          </w:tcPr>
          <w:p w14:paraId="1E1C3B38" w14:textId="77777777" w:rsidR="00D724A1" w:rsidRPr="00D724A1" w:rsidRDefault="00D724A1" w:rsidP="00D724A1">
            <w:pPr>
              <w:spacing w:after="0"/>
              <w:jc w:val="right"/>
              <w:rPr>
                <w:sz w:val="15"/>
                <w:szCs w:val="15"/>
              </w:rPr>
            </w:pPr>
          </w:p>
        </w:tc>
        <w:tc>
          <w:tcPr>
            <w:tcW w:w="1134" w:type="dxa"/>
          </w:tcPr>
          <w:p w14:paraId="3C189D73" w14:textId="77777777" w:rsidR="00D724A1" w:rsidRPr="00D724A1" w:rsidRDefault="00D724A1" w:rsidP="00D724A1">
            <w:pPr>
              <w:spacing w:after="0"/>
              <w:jc w:val="right"/>
              <w:rPr>
                <w:sz w:val="15"/>
                <w:szCs w:val="15"/>
              </w:rPr>
            </w:pPr>
            <w:r w:rsidRPr="00D724A1">
              <w:rPr>
                <w:sz w:val="15"/>
                <w:szCs w:val="15"/>
              </w:rPr>
              <w:t>650.000,00</w:t>
            </w:r>
          </w:p>
        </w:tc>
      </w:tr>
      <w:tr w:rsidR="00D724A1" w:rsidRPr="00D724A1" w14:paraId="0D578167" w14:textId="77777777" w:rsidTr="005B1931">
        <w:trPr>
          <w:jc w:val="center"/>
        </w:trPr>
        <w:tc>
          <w:tcPr>
            <w:tcW w:w="11339" w:type="dxa"/>
            <w:gridSpan w:val="4"/>
            <w:shd w:val="clear" w:color="auto" w:fill="3C3F49"/>
          </w:tcPr>
          <w:p w14:paraId="685E5CBC" w14:textId="77777777" w:rsidR="00D724A1" w:rsidRPr="00D724A1" w:rsidRDefault="00D724A1" w:rsidP="00D724A1">
            <w:pPr>
              <w:spacing w:after="0"/>
              <w:jc w:val="right"/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</w:pPr>
            <w:r w:rsidRPr="00D724A1">
              <w:rPr>
                <w:b/>
                <w:bCs/>
                <w:color w:val="FFFFFF"/>
                <w:sz w:val="15"/>
                <w:szCs w:val="15"/>
                <w:shd w:val="clear" w:color="auto" w:fill="3C3F49"/>
              </w:rPr>
              <w:t>Razem</w:t>
            </w:r>
          </w:p>
        </w:tc>
        <w:tc>
          <w:tcPr>
            <w:tcW w:w="1134" w:type="dxa"/>
          </w:tcPr>
          <w:p w14:paraId="07188AF1" w14:textId="691B0115" w:rsidR="00D724A1" w:rsidRPr="00D724A1" w:rsidRDefault="00D724A1" w:rsidP="00D724A1">
            <w:pPr>
              <w:spacing w:after="0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1.803.060,00</w:t>
            </w:r>
          </w:p>
        </w:tc>
        <w:tc>
          <w:tcPr>
            <w:tcW w:w="1134" w:type="dxa"/>
          </w:tcPr>
          <w:p w14:paraId="5396EF94" w14:textId="26A9009A" w:rsidR="00D724A1" w:rsidRPr="00D724A1" w:rsidRDefault="00D724A1" w:rsidP="00D724A1">
            <w:pPr>
              <w:spacing w:after="0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6.120,00</w:t>
            </w:r>
          </w:p>
        </w:tc>
        <w:tc>
          <w:tcPr>
            <w:tcW w:w="1134" w:type="dxa"/>
          </w:tcPr>
          <w:p w14:paraId="6071EB2A" w14:textId="5365705A" w:rsidR="00D724A1" w:rsidRPr="00D724A1" w:rsidRDefault="00D724A1" w:rsidP="00D724A1">
            <w:pPr>
              <w:spacing w:after="0"/>
              <w:jc w:val="right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1.809.180,00</w:t>
            </w:r>
          </w:p>
        </w:tc>
      </w:tr>
    </w:tbl>
    <w:p w14:paraId="2BAABB78" w14:textId="77777777" w:rsidR="00B2398F" w:rsidRDefault="00B2398F" w:rsidP="00D724A1">
      <w:pPr>
        <w:pStyle w:val="TableAttachment"/>
        <w:jc w:val="left"/>
      </w:pPr>
    </w:p>
    <w:sectPr w:rsidR="00B2398F" w:rsidSect="00507EC5">
      <w:pgSz w:w="16838" w:h="11906" w:orient="landscape"/>
      <w:pgMar w:top="992" w:right="1020" w:bottom="992" w:left="102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2E22C" w14:textId="77777777" w:rsidR="003E16E0" w:rsidRDefault="003E16E0" w:rsidP="00651ADC">
      <w:pPr>
        <w:spacing w:after="0" w:line="240" w:lineRule="auto"/>
      </w:pPr>
      <w:r>
        <w:separator/>
      </w:r>
    </w:p>
  </w:endnote>
  <w:endnote w:type="continuationSeparator" w:id="0">
    <w:p w14:paraId="6189C9E8" w14:textId="77777777" w:rsidR="003E16E0" w:rsidRDefault="003E16E0" w:rsidP="0065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6C6A9" w14:textId="77777777" w:rsidR="003E16E0" w:rsidRDefault="003E16E0" w:rsidP="00651ADC">
      <w:pPr>
        <w:spacing w:after="0" w:line="240" w:lineRule="auto"/>
      </w:pPr>
      <w:r>
        <w:separator/>
      </w:r>
    </w:p>
  </w:footnote>
  <w:footnote w:type="continuationSeparator" w:id="0">
    <w:p w14:paraId="19DDB54A" w14:textId="77777777" w:rsidR="003E16E0" w:rsidRDefault="003E16E0" w:rsidP="00651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C0247"/>
    <w:multiLevelType w:val="multilevel"/>
    <w:tmpl w:val="C07CF82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1" w15:restartNumberingAfterBreak="0">
    <w:nsid w:val="31D6A699"/>
    <w:multiLevelType w:val="multilevel"/>
    <w:tmpl w:val="FF249138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2" w15:restartNumberingAfterBreak="0">
    <w:nsid w:val="356E52C8"/>
    <w:multiLevelType w:val="multilevel"/>
    <w:tmpl w:val="48F2CD0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3" w15:restartNumberingAfterBreak="0">
    <w:nsid w:val="3EE666D5"/>
    <w:multiLevelType w:val="multilevel"/>
    <w:tmpl w:val="0C4AF86E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abstractNum w:abstractNumId="4" w15:restartNumberingAfterBreak="0">
    <w:nsid w:val="64C2E56F"/>
    <w:multiLevelType w:val="multilevel"/>
    <w:tmpl w:val="5880A5A8"/>
    <w:lvl w:ilvl="0">
      <w:start w:val="1"/>
      <w:numFmt w:val="decimal"/>
      <w:lvlText w:val="%1)"/>
      <w:lvlJc w:val="left"/>
      <w:pPr>
        <w:ind w:left="709" w:hanging="425"/>
      </w:pPr>
    </w:lvl>
    <w:lvl w:ilvl="1">
      <w:start w:val="1"/>
      <w:numFmt w:val="lowerLetter"/>
      <w:lvlText w:val="%2)"/>
      <w:lvlJc w:val="left"/>
      <w:pPr>
        <w:ind w:left="1417" w:hanging="425"/>
      </w:pPr>
    </w:lvl>
    <w:lvl w:ilvl="2">
      <w:start w:val="1"/>
      <w:numFmt w:val="lowerRoman"/>
      <w:lvlText w:val="%3)"/>
      <w:lvlJc w:val="left"/>
      <w:pPr>
        <w:ind w:left="2126" w:hanging="425"/>
      </w:pPr>
    </w:lvl>
    <w:lvl w:ilvl="3">
      <w:start w:val="1"/>
      <w:numFmt w:val="lowerRoman"/>
      <w:lvlText w:val="%4)"/>
      <w:lvlJc w:val="left"/>
      <w:pPr>
        <w:ind w:left="2835" w:hanging="425"/>
      </w:pPr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 w15:restartNumberingAfterBreak="0">
    <w:nsid w:val="6F8F1171"/>
    <w:multiLevelType w:val="multilevel"/>
    <w:tmpl w:val="F182AC3A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%1."/>
      <w:lvlJc w:val="left"/>
    </w:lvl>
    <w:lvl w:ilvl="5">
      <w:start w:val="1"/>
      <w:numFmt w:val="bullet"/>
      <w:lvlText w:val="%1."/>
      <w:lvlJc w:val="left"/>
    </w:lvl>
    <w:lvl w:ilvl="6">
      <w:start w:val="1"/>
      <w:numFmt w:val="bullet"/>
      <w:lvlText w:val="%1."/>
      <w:lvlJc w:val="left"/>
    </w:lvl>
    <w:lvl w:ilvl="7">
      <w:start w:val="1"/>
      <w:numFmt w:val="bullet"/>
      <w:lvlText w:val="%1."/>
      <w:lvlJc w:val="left"/>
    </w:lvl>
    <w:lvl w:ilvl="8">
      <w:start w:val="1"/>
      <w:numFmt w:val="bullet"/>
      <w:lvlText w:val="%1.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8F"/>
    <w:rsid w:val="00087A46"/>
    <w:rsid w:val="00227B6B"/>
    <w:rsid w:val="00300DBA"/>
    <w:rsid w:val="00374B10"/>
    <w:rsid w:val="003E16E0"/>
    <w:rsid w:val="00507EC5"/>
    <w:rsid w:val="00651ADC"/>
    <w:rsid w:val="007D6BD6"/>
    <w:rsid w:val="00805A21"/>
    <w:rsid w:val="008608DF"/>
    <w:rsid w:val="0096155E"/>
    <w:rsid w:val="00B2398F"/>
    <w:rsid w:val="00BB7450"/>
    <w:rsid w:val="00BF70DB"/>
    <w:rsid w:val="00D724A1"/>
    <w:rsid w:val="00D81391"/>
    <w:rsid w:val="00E9446C"/>
    <w:rsid w:val="00F1057A"/>
    <w:rsid w:val="00F11BA5"/>
    <w:rsid w:val="00F2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E3CA"/>
  <w15:docId w15:val="{BF9328DF-A33B-4268-97CA-DD74492F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76" w:lineRule="auto"/>
      <w:jc w:val="both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uiPriority w:val="10"/>
    <w:qFormat/>
    <w:pPr>
      <w:keepNext/>
      <w:spacing w:before="160" w:after="320" w:line="276" w:lineRule="auto"/>
      <w:jc w:val="center"/>
    </w:pPr>
    <w:rPr>
      <w:rFonts w:ascii="Times New Roman" w:hAnsi="Times New Roman" w:cs="Times New Roman"/>
      <w:b/>
      <w:sz w:val="34"/>
      <w:szCs w:val="34"/>
    </w:rPr>
  </w:style>
  <w:style w:type="paragraph" w:customStyle="1" w:styleId="Break">
    <w:name w:val="Break"/>
    <w:pPr>
      <w:spacing w:after="160" w:line="276" w:lineRule="auto"/>
      <w:jc w:val="both"/>
    </w:pPr>
    <w:rPr>
      <w:rFonts w:ascii="Times New Roman" w:hAnsi="Times New Roman" w:cs="Times New Roman"/>
    </w:rPr>
  </w:style>
  <w:style w:type="paragraph" w:customStyle="1" w:styleId="Heading1">
    <w:name w:val="Heading1"/>
    <w:pPr>
      <w:keepNext/>
      <w:spacing w:after="160"/>
      <w:contextualSpacing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ListParagraph">
    <w:name w:val="ListParagraph"/>
    <w:basedOn w:val="Normalny"/>
    <w:pPr>
      <w:contextualSpacing/>
      <w:jc w:val="left"/>
    </w:pPr>
  </w:style>
  <w:style w:type="paragraph" w:customStyle="1" w:styleId="OrdinanceTitle">
    <w:name w:val="Ordinance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OrdinanceFooter">
    <w:name w:val="OrdinanceFooter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ResolutionTitle">
    <w:name w:val="ResolutionTitle"/>
    <w:pPr>
      <w:keepNext/>
      <w:spacing w:after="160" w:line="276" w:lineRule="auto"/>
      <w:contextualSpacing/>
      <w:jc w:val="center"/>
    </w:pPr>
    <w:rPr>
      <w:rFonts w:ascii="Times New Roman" w:hAnsi="Times New Roman" w:cs="Times New Roman"/>
    </w:rPr>
  </w:style>
  <w:style w:type="paragraph" w:customStyle="1" w:styleId="ResolutionRightTitle">
    <w:name w:val="ResolutionRightTitle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ResolutionParagraphSymbolCenter">
    <w:name w:val="ResolutionParagraphSymbolCenter"/>
    <w:pPr>
      <w:keepNext/>
      <w:spacing w:after="160"/>
      <w:jc w:val="center"/>
    </w:pPr>
    <w:rPr>
      <w:rFonts w:ascii="Times New Roman" w:hAnsi="Times New Roman" w:cs="Times New Roman"/>
    </w:rPr>
  </w:style>
  <w:style w:type="paragraph" w:customStyle="1" w:styleId="ParagraphLeftAlign">
    <w:name w:val="ParagraphLeftAlign"/>
    <w:pPr>
      <w:spacing w:after="160" w:line="276" w:lineRule="auto"/>
    </w:pPr>
    <w:rPr>
      <w:rFonts w:ascii="Times New Roman" w:hAnsi="Times New Roman" w:cs="Times New Roman"/>
    </w:rPr>
  </w:style>
  <w:style w:type="paragraph" w:customStyle="1" w:styleId="Section">
    <w:name w:val="Section"/>
    <w:basedOn w:val="Normalny"/>
    <w:pPr>
      <w:jc w:val="left"/>
    </w:pPr>
    <w:rPr>
      <w:b/>
      <w:u w:val="single"/>
    </w:rPr>
  </w:style>
  <w:style w:type="paragraph" w:customStyle="1" w:styleId="SectionList">
    <w:name w:val="SectionList"/>
    <w:basedOn w:val="ListParagraph"/>
    <w:rPr>
      <w:b/>
    </w:rPr>
  </w:style>
  <w:style w:type="paragraph" w:customStyle="1" w:styleId="Chapter">
    <w:name w:val="Chapter"/>
    <w:basedOn w:val="Normalny"/>
    <w:pPr>
      <w:ind w:left="709"/>
      <w:jc w:val="left"/>
    </w:pPr>
  </w:style>
  <w:style w:type="paragraph" w:customStyle="1" w:styleId="FinancialPlanTableUnit">
    <w:name w:val="FinancialPlanTableUnit"/>
    <w:pPr>
      <w:keepNext/>
      <w:spacing w:after="160" w:line="276" w:lineRule="auto"/>
      <w:contextualSpacing/>
    </w:pPr>
    <w:rPr>
      <w:rFonts w:ascii="Times New Roman" w:hAnsi="Times New Roman" w:cs="Times New Roman"/>
      <w:sz w:val="20"/>
      <w:szCs w:val="20"/>
    </w:rPr>
  </w:style>
  <w:style w:type="paragraph" w:customStyle="1" w:styleId="FinancialPlanHeaderStart">
    <w:name w:val="FinancialPlanHeaderStart"/>
    <w:pPr>
      <w:keepNext/>
      <w:spacing w:after="160" w:line="276" w:lineRule="auto"/>
      <w:contextualSpacing/>
      <w:jc w:val="right"/>
    </w:pPr>
    <w:rPr>
      <w:rFonts w:ascii="Times New Roman" w:hAnsi="Times New Roman" w:cs="Times New Roman"/>
    </w:rPr>
  </w:style>
  <w:style w:type="paragraph" w:customStyle="1" w:styleId="FinancialPlanHeaderMiddle">
    <w:name w:val="FinancialPlanHeaderMiddle"/>
    <w:pPr>
      <w:keepNext/>
      <w:spacing w:after="160" w:line="276" w:lineRule="auto"/>
      <w:ind w:firstLine="340"/>
      <w:contextualSpacing/>
    </w:pPr>
    <w:rPr>
      <w:rFonts w:ascii="Times New Roman" w:hAnsi="Times New Roman" w:cs="Times New Roman"/>
    </w:rPr>
  </w:style>
  <w:style w:type="paragraph" w:customStyle="1" w:styleId="FinancialPlanHeaderEnding">
    <w:name w:val="FinancialPlanHeaderEnding"/>
    <w:pPr>
      <w:keepNext/>
      <w:spacing w:after="160" w:line="276" w:lineRule="auto"/>
      <w:jc w:val="right"/>
    </w:pPr>
    <w:rPr>
      <w:rFonts w:ascii="Times New Roman" w:hAnsi="Times New Roman" w:cs="Times New Roman"/>
    </w:rPr>
  </w:style>
  <w:style w:type="paragraph" w:customStyle="1" w:styleId="DefaultBaseCell">
    <w:name w:val="Default_BaseCell"/>
    <w:basedOn w:val="Normalny"/>
    <w:pPr>
      <w:spacing w:before="17" w:after="17"/>
      <w:ind w:left="113" w:right="113"/>
      <w:jc w:val="center"/>
    </w:pPr>
    <w:rPr>
      <w:sz w:val="15"/>
      <w:szCs w:val="15"/>
    </w:rPr>
  </w:style>
  <w:style w:type="paragraph" w:customStyle="1" w:styleId="DefaultKeyCell">
    <w:name w:val="Default_KeyCell"/>
    <w:basedOn w:val="DefaultBaseCell"/>
  </w:style>
  <w:style w:type="paragraph" w:customStyle="1" w:styleId="DefaultDescriptionCell">
    <w:name w:val="Default_DescriptionCell"/>
    <w:basedOn w:val="DefaultBaseCell"/>
    <w:pPr>
      <w:jc w:val="left"/>
    </w:pPr>
  </w:style>
  <w:style w:type="paragraph" w:customStyle="1" w:styleId="DefaultValueCell">
    <w:name w:val="Default_ValueCell"/>
    <w:basedOn w:val="DefaultBaseCell"/>
    <w:pPr>
      <w:jc w:val="right"/>
    </w:pPr>
  </w:style>
  <w:style w:type="paragraph" w:customStyle="1" w:styleId="DefaultHeadingCell">
    <w:name w:val="Default_HeadingCell"/>
    <w:basedOn w:val="DefaultBaseCell"/>
    <w:pPr>
      <w:spacing w:before="113" w:after="113"/>
    </w:pPr>
    <w:rPr>
      <w:b/>
      <w:color w:val="FFFFFF"/>
    </w:rPr>
  </w:style>
  <w:style w:type="paragraph" w:customStyle="1" w:styleId="DefaultFooterCaptionCell">
    <w:name w:val="Default_FooterCaptionCell"/>
    <w:basedOn w:val="DefaultBaseCell"/>
    <w:pPr>
      <w:jc w:val="right"/>
    </w:pPr>
    <w:rPr>
      <w:b/>
      <w:color w:val="FFFFFF"/>
    </w:rPr>
  </w:style>
  <w:style w:type="paragraph" w:customStyle="1" w:styleId="DefaultFooterValueCell">
    <w:name w:val="Default_FooterValueCell"/>
    <w:basedOn w:val="DefaultBaseCell"/>
    <w:pPr>
      <w:jc w:val="right"/>
    </w:pPr>
    <w:rPr>
      <w:b/>
    </w:rPr>
  </w:style>
  <w:style w:type="paragraph" w:customStyle="1" w:styleId="DefaultUniversalSectionRowKey">
    <w:name w:val="Default_Universal_SectionRow_Key"/>
    <w:basedOn w:val="DefaultKeyCell"/>
    <w:rPr>
      <w:b/>
    </w:rPr>
  </w:style>
  <w:style w:type="paragraph" w:customStyle="1" w:styleId="DefaultUniversalSectionRowDescription">
    <w:name w:val="Default_Universal_SectionRow_Description"/>
    <w:basedOn w:val="DefaultDescriptionCell"/>
    <w:rPr>
      <w:b/>
    </w:rPr>
  </w:style>
  <w:style w:type="paragraph" w:customStyle="1" w:styleId="DefaultUniversalSectionRowValue">
    <w:name w:val="Default_Universal_SectionRow_Value"/>
    <w:basedOn w:val="DefaultValueCell"/>
    <w:rPr>
      <w:b/>
    </w:rPr>
  </w:style>
  <w:style w:type="paragraph" w:customStyle="1" w:styleId="DefaultUniversalChapterRowKey">
    <w:name w:val="Default_Universal_ChapterRow_Key"/>
    <w:basedOn w:val="DefaultKeyCell"/>
    <w:rPr>
      <w:b/>
    </w:rPr>
  </w:style>
  <w:style w:type="paragraph" w:customStyle="1" w:styleId="DefaultUniversalChapterRowDescription">
    <w:name w:val="Default_Universal_ChapterRow_Description"/>
    <w:basedOn w:val="DefaultDescriptionCell"/>
    <w:rPr>
      <w:b/>
    </w:rPr>
  </w:style>
  <w:style w:type="paragraph" w:customStyle="1" w:styleId="DefaultUniversalChapterRowValue">
    <w:name w:val="Default_Universal_ChapterRow_Value"/>
    <w:basedOn w:val="DefaultValueCell"/>
    <w:rPr>
      <w:b/>
    </w:rPr>
  </w:style>
  <w:style w:type="paragraph" w:customStyle="1" w:styleId="DefaultGrantsFooterCaptionCell">
    <w:name w:val="Default_Grants_FooterCaptionCell"/>
    <w:basedOn w:val="DefaultFooterCaptionCell"/>
    <w:pPr>
      <w:ind w:left="57" w:right="57"/>
    </w:pPr>
  </w:style>
  <w:style w:type="paragraph" w:customStyle="1" w:styleId="DefaultGrantsFooterValueCell">
    <w:name w:val="Default_Grants_FooterValueCell"/>
    <w:basedOn w:val="DefaultFooterValueCell"/>
    <w:pPr>
      <w:ind w:left="57" w:right="57"/>
    </w:pPr>
  </w:style>
  <w:style w:type="paragraph" w:customStyle="1" w:styleId="DefaultGrantsHeadingCell">
    <w:name w:val="Default_Grants_HeadingCell"/>
    <w:basedOn w:val="DefaultHeadingCell"/>
    <w:pPr>
      <w:spacing w:before="57" w:after="57"/>
      <w:ind w:left="57" w:right="57"/>
    </w:pPr>
  </w:style>
  <w:style w:type="paragraph" w:customStyle="1" w:styleId="DefaultGrantsCell">
    <w:name w:val="Default_Grants_Cell"/>
    <w:basedOn w:val="DefaultBaseCell"/>
    <w:pPr>
      <w:ind w:left="57" w:right="57"/>
    </w:pPr>
  </w:style>
  <w:style w:type="paragraph" w:customStyle="1" w:styleId="DefaultGrantsDescriptionCell">
    <w:name w:val="Default_Grants_DescriptionCell"/>
    <w:basedOn w:val="DefaultDescriptionCell"/>
    <w:pPr>
      <w:ind w:left="57" w:right="57"/>
    </w:pPr>
  </w:style>
  <w:style w:type="paragraph" w:customStyle="1" w:styleId="DefaultGrantsValueCell">
    <w:name w:val="Default_Grants_ValueCell"/>
    <w:basedOn w:val="DefaultValueCell"/>
    <w:pPr>
      <w:ind w:left="57" w:right="57"/>
    </w:pPr>
  </w:style>
  <w:style w:type="paragraph" w:customStyle="1" w:styleId="DefaultGroupedOutgoingsBaseCell">
    <w:name w:val="Default_GroupedOutgoings_BaseCell"/>
    <w:basedOn w:val="Normalny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DefaultGroupedOutgoingsFooterCaptionCell">
    <w:name w:val="Default_GroupedOutgoings_FooterCaptionCell"/>
    <w:basedOn w:val="DefaultGroupedOutgoingsBaseCell"/>
    <w:pPr>
      <w:jc w:val="right"/>
    </w:pPr>
    <w:rPr>
      <w:b/>
      <w:color w:val="FFFFFF"/>
    </w:rPr>
  </w:style>
  <w:style w:type="paragraph" w:customStyle="1" w:styleId="DefaultGroupedOutgoingsFooterValueCell">
    <w:name w:val="Default_GroupedOutgoings_FooterValueCell"/>
    <w:basedOn w:val="DefaultGroupedOutgoingsBaseCell"/>
    <w:pPr>
      <w:jc w:val="right"/>
    </w:pPr>
    <w:rPr>
      <w:b/>
    </w:rPr>
  </w:style>
  <w:style w:type="paragraph" w:customStyle="1" w:styleId="DefaultGroupedOutgoingsHeadingCell">
    <w:name w:val="Default_GroupedOutgoings_HeadingCell"/>
    <w:basedOn w:val="DefaultGroupedOutgoingsBaseCell"/>
    <w:rPr>
      <w:b/>
      <w:color w:val="FFFFFF"/>
    </w:rPr>
  </w:style>
  <w:style w:type="paragraph" w:customStyle="1" w:styleId="DefaultGroupedOutgoingsValueCell">
    <w:name w:val="Default_GroupedOutgoings_ValueCell"/>
    <w:basedOn w:val="DefaultGroupedOutgoingsBaseCell"/>
    <w:pPr>
      <w:jc w:val="right"/>
    </w:pPr>
  </w:style>
  <w:style w:type="paragraph" w:customStyle="1" w:styleId="DefaultGroupedOutgoingsSectionRowSection">
    <w:name w:val="Default_GroupedOutgoings_SectionRow_Section"/>
    <w:basedOn w:val="DefaultGroupedOutgoingsBaseCell"/>
    <w:rPr>
      <w:b/>
    </w:rPr>
  </w:style>
  <w:style w:type="paragraph" w:customStyle="1" w:styleId="DefaultGroupedOutgoingsSectionRowDescription">
    <w:name w:val="Default_GroupedOutgoings_SectionRow_Description"/>
    <w:basedOn w:val="DefaultGroupedOutgoingsBaseCell"/>
    <w:pPr>
      <w:jc w:val="left"/>
    </w:pPr>
    <w:rPr>
      <w:b/>
    </w:rPr>
  </w:style>
  <w:style w:type="paragraph" w:customStyle="1" w:styleId="DefaultGroupedOutgoingsSectionRowValue">
    <w:name w:val="Default_GroupedOutgoings_SectionRow_Value"/>
    <w:basedOn w:val="DefaultGroupedOutgoingsBaseCell"/>
    <w:pPr>
      <w:jc w:val="right"/>
    </w:pPr>
    <w:rPr>
      <w:b/>
    </w:rPr>
  </w:style>
  <w:style w:type="paragraph" w:customStyle="1" w:styleId="DefaultGroupedOutgoingsChapterRowChapter">
    <w:name w:val="Default_GroupedOutgoings_ChapterRow_Chapter"/>
    <w:basedOn w:val="DefaultGroupedOutgoingsBaseCell"/>
    <w:rPr>
      <w:b/>
    </w:rPr>
  </w:style>
  <w:style w:type="paragraph" w:customStyle="1" w:styleId="DefaultGroupedOutgoingsChapterRowDescription">
    <w:name w:val="Default_GroupedOutgoings_ChapterRow_Description"/>
    <w:basedOn w:val="DefaultGroupedOutgoingsBaseCell"/>
    <w:pPr>
      <w:jc w:val="left"/>
    </w:pPr>
    <w:rPr>
      <w:b/>
    </w:rPr>
  </w:style>
  <w:style w:type="paragraph" w:customStyle="1" w:styleId="DefaultGroupedOutgoingsChapterRowValue">
    <w:name w:val="Default_GroupedOutgoings_ChapterRow_Value"/>
    <w:basedOn w:val="DefaultGroupedOutgoingsBaseCell"/>
    <w:pPr>
      <w:jc w:val="right"/>
    </w:pPr>
    <w:rPr>
      <w:b/>
    </w:rPr>
  </w:style>
  <w:style w:type="paragraph" w:customStyle="1" w:styleId="DefaultGroupedOutgoingsLeafRowLeaf">
    <w:name w:val="Default_GroupedOutgoings_LeafRow_Leaf"/>
    <w:basedOn w:val="DefaultGroupedOutgoingsBaseCell"/>
  </w:style>
  <w:style w:type="paragraph" w:customStyle="1" w:styleId="DefaultGroupedOutgoingsLeafRowDescription">
    <w:name w:val="Default_GroupedOutgoings_LeafRow_Description"/>
    <w:basedOn w:val="DefaultGroupedOutgoingsBaseCell"/>
    <w:pPr>
      <w:jc w:val="left"/>
    </w:pPr>
  </w:style>
  <w:style w:type="paragraph" w:customStyle="1" w:styleId="DefaultGroupedOutgoingsLeafRowValue">
    <w:name w:val="Default_GroupedOutgoings_LeafRow_Value"/>
    <w:basedOn w:val="DefaultGroupedOutgoingsBaseCell"/>
    <w:pPr>
      <w:jc w:val="right"/>
    </w:pPr>
  </w:style>
  <w:style w:type="paragraph" w:customStyle="1" w:styleId="DefaultExplanationChangesTitleRowCell">
    <w:name w:val="Default_ExplanationChanges_TitleRowCell"/>
    <w:basedOn w:val="DefaultBaseCell"/>
    <w:pPr>
      <w:jc w:val="left"/>
    </w:pPr>
  </w:style>
  <w:style w:type="paragraph" w:customStyle="1" w:styleId="DefaultExplanationChangesSectionRowCell">
    <w:name w:val="Default_ExplanationChanges_SectionRowCell"/>
    <w:basedOn w:val="DefaultBaseCell"/>
    <w:pPr>
      <w:jc w:val="right"/>
    </w:pPr>
  </w:style>
  <w:style w:type="paragraph" w:customStyle="1" w:styleId="EcoBaseCell">
    <w:name w:val="Eco_BaseCell"/>
    <w:basedOn w:val="Normalny"/>
    <w:pPr>
      <w:spacing w:before="17" w:after="17"/>
      <w:ind w:left="113" w:right="113"/>
      <w:jc w:val="center"/>
    </w:pPr>
    <w:rPr>
      <w:sz w:val="15"/>
      <w:szCs w:val="15"/>
    </w:rPr>
  </w:style>
  <w:style w:type="paragraph" w:customStyle="1" w:styleId="EcoKeyCell">
    <w:name w:val="Eco_KeyCell"/>
    <w:basedOn w:val="EcoBaseCell"/>
  </w:style>
  <w:style w:type="paragraph" w:customStyle="1" w:styleId="EcoDescriptionCell">
    <w:name w:val="Eco_DescriptionCell"/>
    <w:basedOn w:val="EcoBaseCell"/>
    <w:pPr>
      <w:jc w:val="left"/>
    </w:pPr>
  </w:style>
  <w:style w:type="paragraph" w:customStyle="1" w:styleId="EcoValueCell">
    <w:name w:val="Eco_ValueCell"/>
    <w:basedOn w:val="EcoBaseCell"/>
    <w:pPr>
      <w:jc w:val="right"/>
    </w:pPr>
  </w:style>
  <w:style w:type="paragraph" w:customStyle="1" w:styleId="EcoHeadingCell">
    <w:name w:val="Eco_HeadingCell"/>
    <w:basedOn w:val="EcoBaseCell"/>
    <w:pPr>
      <w:spacing w:before="113" w:after="113"/>
    </w:pPr>
    <w:rPr>
      <w:b/>
      <w:color w:val="000000"/>
    </w:rPr>
  </w:style>
  <w:style w:type="paragraph" w:customStyle="1" w:styleId="EcoFooterCaptionCell">
    <w:name w:val="Eco_FooterCaptionCell"/>
    <w:basedOn w:val="EcoBaseCell"/>
    <w:pPr>
      <w:jc w:val="right"/>
    </w:pPr>
    <w:rPr>
      <w:b/>
      <w:color w:val="000000"/>
    </w:rPr>
  </w:style>
  <w:style w:type="paragraph" w:customStyle="1" w:styleId="EcoFooterValueCell">
    <w:name w:val="Eco_FooterValueCell"/>
    <w:basedOn w:val="EcoBaseCell"/>
    <w:pPr>
      <w:jc w:val="right"/>
    </w:pPr>
    <w:rPr>
      <w:b/>
    </w:rPr>
  </w:style>
  <w:style w:type="paragraph" w:customStyle="1" w:styleId="EcoUniversalSectionRowKey">
    <w:name w:val="Eco_Universal_SectionRow_Key"/>
    <w:basedOn w:val="EcoKeyCell"/>
    <w:rPr>
      <w:b/>
    </w:rPr>
  </w:style>
  <w:style w:type="paragraph" w:customStyle="1" w:styleId="EcoUniversalSectionRowDescription">
    <w:name w:val="Eco_Universal_SectionRow_Description"/>
    <w:basedOn w:val="EcoDescriptionCell"/>
    <w:rPr>
      <w:b/>
    </w:rPr>
  </w:style>
  <w:style w:type="paragraph" w:customStyle="1" w:styleId="EcoUniversalSectionRowValue">
    <w:name w:val="Eco_Universal_SectionRow_Value"/>
    <w:basedOn w:val="EcoValueCell"/>
    <w:rPr>
      <w:b/>
    </w:rPr>
  </w:style>
  <w:style w:type="paragraph" w:customStyle="1" w:styleId="EcoUniversalChapterRowKey">
    <w:name w:val="Eco_Universal_ChapterRow_Key"/>
    <w:basedOn w:val="EcoKeyCell"/>
    <w:rPr>
      <w:b/>
    </w:rPr>
  </w:style>
  <w:style w:type="paragraph" w:customStyle="1" w:styleId="EcoUniversalChapterRowDescription">
    <w:name w:val="Eco_Universal_ChapterRow_Description"/>
    <w:basedOn w:val="EcoDescriptionCell"/>
    <w:rPr>
      <w:b/>
    </w:rPr>
  </w:style>
  <w:style w:type="paragraph" w:customStyle="1" w:styleId="EcoUniversalChapterRowValue">
    <w:name w:val="Eco_Universal_ChapterRow_Value"/>
    <w:basedOn w:val="EcoValueCell"/>
    <w:rPr>
      <w:b/>
    </w:rPr>
  </w:style>
  <w:style w:type="paragraph" w:customStyle="1" w:styleId="EcoGrantsFooterCaptionCell">
    <w:name w:val="Eco_Grants_FooterCaptionCell"/>
    <w:basedOn w:val="EcoFooterCaptionCell"/>
    <w:pPr>
      <w:ind w:left="57" w:right="57"/>
    </w:pPr>
  </w:style>
  <w:style w:type="paragraph" w:customStyle="1" w:styleId="EcoGrantsFooterValueCell">
    <w:name w:val="Eco_Grants_FooterValueCell"/>
    <w:basedOn w:val="EcoFooterValueCell"/>
    <w:pPr>
      <w:ind w:left="57" w:right="57"/>
    </w:pPr>
  </w:style>
  <w:style w:type="paragraph" w:customStyle="1" w:styleId="EcoGrantsHeadingCell">
    <w:name w:val="Eco_Grants_HeadingCell"/>
    <w:basedOn w:val="EcoHeadingCell"/>
    <w:pPr>
      <w:spacing w:before="57" w:after="57"/>
      <w:ind w:left="57" w:right="57"/>
    </w:pPr>
  </w:style>
  <w:style w:type="paragraph" w:customStyle="1" w:styleId="EcoGrantsKeyCell">
    <w:name w:val="Eco_Grants_KeyCell"/>
    <w:basedOn w:val="EcoBaseCell"/>
    <w:pPr>
      <w:ind w:left="57" w:right="57"/>
    </w:pPr>
  </w:style>
  <w:style w:type="paragraph" w:customStyle="1" w:styleId="EcoGrantsDescriptionCell">
    <w:name w:val="Eco_Grants_DescriptionCell"/>
    <w:basedOn w:val="EcoDescriptionCell"/>
    <w:pPr>
      <w:ind w:left="57" w:right="57"/>
    </w:pPr>
  </w:style>
  <w:style w:type="paragraph" w:customStyle="1" w:styleId="EcoGrantsValueCell">
    <w:name w:val="Eco_Grants_ValueCell"/>
    <w:basedOn w:val="EcoValueCell"/>
    <w:pPr>
      <w:ind w:left="57" w:right="57"/>
    </w:pPr>
  </w:style>
  <w:style w:type="paragraph" w:customStyle="1" w:styleId="EcoGroupedOutgoingsBaseCell">
    <w:name w:val="Eco_GroupedOutgoings_BaseCell"/>
    <w:basedOn w:val="Normalny"/>
    <w:pPr>
      <w:spacing w:before="6" w:after="6" w:line="240" w:lineRule="auto"/>
      <w:ind w:left="28" w:right="28"/>
      <w:jc w:val="center"/>
    </w:pPr>
    <w:rPr>
      <w:sz w:val="10"/>
      <w:szCs w:val="10"/>
    </w:rPr>
  </w:style>
  <w:style w:type="paragraph" w:customStyle="1" w:styleId="EcoGroupedOutgoingsFooterCaptionCell">
    <w:name w:val="Eco_GroupedOutgoings_FooterCaptionCell"/>
    <w:basedOn w:val="EcoGroupedOutgoingsBaseCell"/>
    <w:pPr>
      <w:jc w:val="right"/>
    </w:pPr>
    <w:rPr>
      <w:b/>
      <w:color w:val="000000"/>
    </w:rPr>
  </w:style>
  <w:style w:type="paragraph" w:customStyle="1" w:styleId="EcoGroupedOutgoingsFooterValueCell">
    <w:name w:val="Eco_GroupedOutgoings_FooterValueCell"/>
    <w:basedOn w:val="EcoGroupedOutgoingsBaseCell"/>
    <w:pPr>
      <w:jc w:val="right"/>
    </w:pPr>
    <w:rPr>
      <w:b/>
    </w:rPr>
  </w:style>
  <w:style w:type="paragraph" w:customStyle="1" w:styleId="EcoGroupedOutgoingsHeadingCell">
    <w:name w:val="Eco_GroupedOutgoings_HeadingCell"/>
    <w:basedOn w:val="EcoGroupedOutgoingsBaseCell"/>
    <w:rPr>
      <w:b/>
      <w:color w:val="000000"/>
    </w:rPr>
  </w:style>
  <w:style w:type="paragraph" w:customStyle="1" w:styleId="EcoGroupedOutgoingsValueCell">
    <w:name w:val="Eco_GroupedOutgoings_ValueCell"/>
    <w:basedOn w:val="EcoGroupedOutgoingsBaseCell"/>
    <w:pPr>
      <w:jc w:val="right"/>
    </w:pPr>
  </w:style>
  <w:style w:type="paragraph" w:customStyle="1" w:styleId="EcoGroupedOutgoingsSectionRowSection">
    <w:name w:val="Eco_GroupedOutgoings_SectionRow_Section"/>
    <w:basedOn w:val="EcoGroupedOutgoingsBaseCell"/>
    <w:rPr>
      <w:b/>
    </w:rPr>
  </w:style>
  <w:style w:type="paragraph" w:customStyle="1" w:styleId="EcoGroupedOutgoingsSectionRowDescription">
    <w:name w:val="Eco_GroupedOutgoings_SectionRow_Description"/>
    <w:basedOn w:val="EcoGroupedOutgoingsBaseCell"/>
    <w:pPr>
      <w:jc w:val="left"/>
    </w:pPr>
    <w:rPr>
      <w:b/>
    </w:rPr>
  </w:style>
  <w:style w:type="paragraph" w:customStyle="1" w:styleId="EcoGroupedOutgoingsSectionRowValue">
    <w:name w:val="Eco_GroupedOutgoings_SectionRow_Value"/>
    <w:basedOn w:val="EcoGroupedOutgoingsBaseCell"/>
    <w:pPr>
      <w:jc w:val="right"/>
    </w:pPr>
    <w:rPr>
      <w:b/>
    </w:rPr>
  </w:style>
  <w:style w:type="paragraph" w:customStyle="1" w:styleId="EcoGroupedOutgoingsChapterRowChapter">
    <w:name w:val="Eco_GroupedOutgoings_ChapterRow_Chapter"/>
    <w:basedOn w:val="EcoGroupedOutgoingsBaseCell"/>
    <w:rPr>
      <w:b/>
    </w:rPr>
  </w:style>
  <w:style w:type="paragraph" w:customStyle="1" w:styleId="EcoGroupedOutgoingsChapterRowDescription">
    <w:name w:val="Eco_GroupedOutgoings_ChapterRow_Description"/>
    <w:basedOn w:val="EcoGroupedOutgoingsBaseCell"/>
    <w:pPr>
      <w:jc w:val="left"/>
    </w:pPr>
    <w:rPr>
      <w:b/>
    </w:rPr>
  </w:style>
  <w:style w:type="paragraph" w:customStyle="1" w:styleId="EcoGroupedOutgoingsChapterRowValue">
    <w:name w:val="Eco_GroupedOutgoings_ChapterRow_Value"/>
    <w:basedOn w:val="EcoGroupedOutgoingsBaseCell"/>
    <w:pPr>
      <w:jc w:val="right"/>
    </w:pPr>
    <w:rPr>
      <w:b/>
    </w:rPr>
  </w:style>
  <w:style w:type="paragraph" w:customStyle="1" w:styleId="EcoGroupedOutgoingsLeafRowLeaf">
    <w:name w:val="Eco_GroupedOutgoings_LeafRow_Leaf"/>
    <w:basedOn w:val="EcoGroupedOutgoingsBaseCell"/>
  </w:style>
  <w:style w:type="paragraph" w:customStyle="1" w:styleId="EcoGroupedOutgoingsLeafRowDescription">
    <w:name w:val="Eco_GroupedOutgoings_LeafRow_Description"/>
    <w:basedOn w:val="EcoGroupedOutgoingsBaseCell"/>
    <w:pPr>
      <w:jc w:val="left"/>
    </w:pPr>
  </w:style>
  <w:style w:type="paragraph" w:customStyle="1" w:styleId="EcoGroupedOutgoingsLeafRowValue">
    <w:name w:val="Eco_GroupedOutgoings_LeafRow_Value"/>
    <w:basedOn w:val="EcoGroupedOutgoingsBaseCell"/>
    <w:pPr>
      <w:jc w:val="right"/>
    </w:pPr>
  </w:style>
  <w:style w:type="paragraph" w:customStyle="1" w:styleId="EcoExplanationChangesTitleRowCell">
    <w:name w:val="Eco_ExplanationChanges_TitleRowCell"/>
    <w:basedOn w:val="EcoBaseCell"/>
    <w:pPr>
      <w:jc w:val="left"/>
    </w:pPr>
  </w:style>
  <w:style w:type="paragraph" w:customStyle="1" w:styleId="EcoExplanationChangesSectionRowCell">
    <w:name w:val="Eco_ExplanationChanges_SectionRowCell"/>
    <w:basedOn w:val="EcoBaseCell"/>
    <w:pPr>
      <w:jc w:val="right"/>
    </w:pPr>
  </w:style>
  <w:style w:type="paragraph" w:customStyle="1" w:styleId="TableAttachment">
    <w:name w:val="TableAttachment"/>
    <w:basedOn w:val="Normalny"/>
    <w:pPr>
      <w:jc w:val="right"/>
    </w:pPr>
    <w:rPr>
      <w:b/>
      <w:sz w:val="18"/>
      <w:szCs w:val="18"/>
    </w:rPr>
  </w:style>
  <w:style w:type="paragraph" w:customStyle="1" w:styleId="DoubleTableTitle">
    <w:name w:val="DoubleTableTitle"/>
    <w:basedOn w:val="Normalny"/>
    <w:pPr>
      <w:spacing w:before="28" w:after="28"/>
      <w:jc w:val="left"/>
    </w:pPr>
    <w:rPr>
      <w:i/>
      <w:sz w:val="18"/>
      <w:szCs w:val="18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DefaultTablePublink">
    <w:name w:val="Default_Table_Publink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EcoTablePublink">
    <w:name w:val="Eco_Table_Publink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DefaultTablePublink1">
    <w:name w:val="Default_Table_Publink1"/>
    <w:rsid w:val="00D724A1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DADBDC"/>
        <w:insideV w:val="single" w:sz="4" w:space="0" w:color="DADBDC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  <w:style w:type="table" w:customStyle="1" w:styleId="Tabela-Prosty11">
    <w:name w:val="Tabela - Prosty 11"/>
    <w:basedOn w:val="Standardowy"/>
    <w:next w:val="Tabela-Prosty1"/>
    <w:rsid w:val="00D724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vAlign w:val="center"/>
    </w:tc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A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ADC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A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1545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Hofman</dc:creator>
  <cp:lastModifiedBy>Konto Microsoft</cp:lastModifiedBy>
  <cp:revision>4</cp:revision>
  <cp:lastPrinted>2024-03-15T11:42:00Z</cp:lastPrinted>
  <dcterms:created xsi:type="dcterms:W3CDTF">2024-03-15T11:42:00Z</dcterms:created>
  <dcterms:modified xsi:type="dcterms:W3CDTF">2024-03-15T11:47:00Z</dcterms:modified>
</cp:coreProperties>
</file>