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428E9" w14:textId="61B3BB4A" w:rsidR="006E69B5" w:rsidRDefault="006E69B5" w:rsidP="006E69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</w:t>
      </w:r>
    </w:p>
    <w:p w14:paraId="3FE0DB00" w14:textId="5F0F621F" w:rsidR="0042152D" w:rsidRPr="00175340" w:rsidRDefault="006E69B5" w:rsidP="006E69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  <w:r w:rsidR="0042152D" w:rsidRPr="00175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880" w:rsidRPr="00175340">
        <w:rPr>
          <w:rFonts w:ascii="Times New Roman" w:hAnsi="Times New Roman" w:cs="Times New Roman"/>
          <w:b/>
          <w:sz w:val="24"/>
          <w:szCs w:val="24"/>
        </w:rPr>
        <w:t>XLI/291/2022</w:t>
      </w:r>
    </w:p>
    <w:p w14:paraId="303E55A9" w14:textId="02E30EB3" w:rsidR="0042152D" w:rsidRPr="00175340" w:rsidRDefault="0042152D" w:rsidP="006E69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340">
        <w:rPr>
          <w:rFonts w:ascii="Times New Roman" w:hAnsi="Times New Roman" w:cs="Times New Roman"/>
          <w:b/>
          <w:sz w:val="24"/>
          <w:szCs w:val="24"/>
        </w:rPr>
        <w:t>RADY GMINY BĄDKOWO</w:t>
      </w:r>
    </w:p>
    <w:p w14:paraId="6268F2E2" w14:textId="1003DEA0" w:rsidR="0042152D" w:rsidRPr="00175340" w:rsidRDefault="006E69B5" w:rsidP="006E69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18 listopada </w:t>
      </w:r>
      <w:r w:rsidR="0042152D" w:rsidRPr="00175340">
        <w:rPr>
          <w:rFonts w:ascii="Times New Roman" w:hAnsi="Times New Roman" w:cs="Times New Roman"/>
          <w:b/>
          <w:sz w:val="24"/>
          <w:szCs w:val="24"/>
        </w:rPr>
        <w:t>2022 roku</w:t>
      </w:r>
    </w:p>
    <w:p w14:paraId="6F3AB4AC" w14:textId="77777777" w:rsidR="0042152D" w:rsidRPr="00175340" w:rsidRDefault="0042152D" w:rsidP="001753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320BE4" w14:textId="77777777" w:rsidR="0042152D" w:rsidRPr="00175340" w:rsidRDefault="0042152D" w:rsidP="001753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340">
        <w:rPr>
          <w:rFonts w:ascii="Times New Roman" w:hAnsi="Times New Roman" w:cs="Times New Roman"/>
          <w:b/>
          <w:sz w:val="24"/>
          <w:szCs w:val="24"/>
        </w:rPr>
        <w:t xml:space="preserve">w sprawie zmian w budżecie Gminy Bądkowo na 2022 rok </w:t>
      </w:r>
    </w:p>
    <w:p w14:paraId="2CFF08C4" w14:textId="5D913E84" w:rsidR="0042152D" w:rsidRPr="00175340" w:rsidRDefault="0042152D" w:rsidP="006E69B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72725"/>
          <w:sz w:val="24"/>
          <w:szCs w:val="24"/>
          <w:lang w:eastAsia="pl-PL"/>
        </w:rPr>
      </w:pPr>
      <w:r w:rsidRPr="00175340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Na podstawie art. 18 ust. 2 pkt. 4 ustawy z dnia 8 marca </w:t>
      </w:r>
      <w:r w:rsidR="006E69B5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1990 r. o samorządzie gminnym (</w:t>
      </w:r>
      <w:r w:rsidRPr="00175340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Dz.</w:t>
      </w:r>
      <w:r w:rsidR="006E69B5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U. z 2022 r. poz. 559 ze zm.</w:t>
      </w:r>
      <w:r w:rsidRPr="00175340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) art. 211 , 212, 214, 235-237 ustawy z dnia  27 sierpnia 2009 r. o finansach publicznych  (D</w:t>
      </w:r>
      <w:r w:rsidR="006E69B5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z. U. z 2022 r. poz.1634 ze zm.</w:t>
      </w:r>
      <w:r w:rsidRPr="00175340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) </w:t>
      </w:r>
      <w:r w:rsidRPr="00175340">
        <w:rPr>
          <w:rFonts w:ascii="Times New Roman" w:eastAsia="Times New Roman" w:hAnsi="Times New Roman" w:cs="Times New Roman"/>
          <w:b/>
          <w:color w:val="272725"/>
          <w:sz w:val="24"/>
          <w:szCs w:val="24"/>
          <w:lang w:eastAsia="pl-PL"/>
        </w:rPr>
        <w:t>Rada Gminy Bądkowo uchwala, co następuje:</w:t>
      </w:r>
    </w:p>
    <w:p w14:paraId="4F000000" w14:textId="6B21F012" w:rsidR="0042152D" w:rsidRPr="00175340" w:rsidRDefault="006E69B5" w:rsidP="001753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§1.W uchwale NR</w:t>
      </w:r>
      <w:r w:rsidR="0042152D" w:rsidRPr="00175340">
        <w:rPr>
          <w:rFonts w:ascii="Times New Roman" w:hAnsi="Times New Roman" w:cs="Times New Roman"/>
          <w:b/>
          <w:sz w:val="24"/>
          <w:szCs w:val="24"/>
        </w:rPr>
        <w:t xml:space="preserve"> XXXIV/206/2021 Rady Gminy Bądkowo z dnia 15 grudnia 2021 roku w sprawie uchwalenia budżetu Gminy Bądkowo na 2022 rok zmienionej:</w:t>
      </w:r>
    </w:p>
    <w:p w14:paraId="4E0CCDB3" w14:textId="77777777" w:rsidR="0042152D" w:rsidRPr="00175340" w:rsidRDefault="0042152D" w:rsidP="0017534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6"/>
        <w:gridCol w:w="2501"/>
        <w:gridCol w:w="1985"/>
      </w:tblGrid>
      <w:tr w:rsidR="0042152D" w:rsidRPr="00175340" w14:paraId="210F5E73" w14:textId="77777777" w:rsidTr="0042152D">
        <w:trPr>
          <w:trHeight w:val="382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hideMark/>
          </w:tcPr>
          <w:p w14:paraId="5C3C33BA" w14:textId="77777777" w:rsidR="0042152D" w:rsidRPr="00175340" w:rsidRDefault="0042152D" w:rsidP="0017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3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C994F66" w14:textId="77777777" w:rsidR="0042152D" w:rsidRPr="00175340" w:rsidRDefault="0042152D" w:rsidP="0017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3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Numer uchwały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087B3F3" w14:textId="77777777" w:rsidR="0042152D" w:rsidRPr="00175340" w:rsidRDefault="0042152D" w:rsidP="0017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53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 podjęcia</w:t>
            </w:r>
          </w:p>
        </w:tc>
      </w:tr>
      <w:tr w:rsidR="0042152D" w:rsidRPr="00175340" w14:paraId="392F1198" w14:textId="77777777" w:rsidTr="0042152D">
        <w:trPr>
          <w:trHeight w:val="80"/>
        </w:trPr>
        <w:tc>
          <w:tcPr>
            <w:tcW w:w="506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5A72E47" w14:textId="77777777" w:rsidR="0042152D" w:rsidRPr="00175340" w:rsidRDefault="0042152D" w:rsidP="0017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59A74517" w14:textId="77777777" w:rsidR="0042152D" w:rsidRPr="00175340" w:rsidRDefault="0042152D" w:rsidP="0017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01126165" w14:textId="77777777" w:rsidR="0042152D" w:rsidRPr="00175340" w:rsidRDefault="0042152D" w:rsidP="0017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152D" w:rsidRPr="00175340" w14:paraId="203CE054" w14:textId="77777777" w:rsidTr="0042152D">
        <w:trPr>
          <w:trHeight w:val="254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C2CD02" w14:textId="77777777" w:rsidR="0042152D" w:rsidRPr="00175340" w:rsidRDefault="0042152D" w:rsidP="0017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3FB466" w14:textId="77777777" w:rsidR="0042152D" w:rsidRPr="00175340" w:rsidRDefault="0042152D" w:rsidP="0017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XXXV/217/2022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F86B65" w14:textId="77777777" w:rsidR="0042152D" w:rsidRPr="00175340" w:rsidRDefault="0042152D" w:rsidP="0017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24.02.2022r.</w:t>
            </w:r>
          </w:p>
        </w:tc>
      </w:tr>
      <w:tr w:rsidR="0042152D" w:rsidRPr="00175340" w14:paraId="0B8D1859" w14:textId="77777777" w:rsidTr="0042152D">
        <w:trPr>
          <w:trHeight w:val="223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76B9CD" w14:textId="77777777" w:rsidR="0042152D" w:rsidRPr="00175340" w:rsidRDefault="0042152D" w:rsidP="0017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C2CBA9" w14:textId="77777777" w:rsidR="0042152D" w:rsidRPr="00175340" w:rsidRDefault="0042152D" w:rsidP="0017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XXXVI/233/2022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BD23C" w14:textId="77777777" w:rsidR="0042152D" w:rsidRPr="00175340" w:rsidRDefault="0042152D" w:rsidP="0017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31.03.2022r.</w:t>
            </w:r>
          </w:p>
        </w:tc>
      </w:tr>
      <w:tr w:rsidR="0042152D" w:rsidRPr="00175340" w14:paraId="6F0D0804" w14:textId="77777777" w:rsidTr="0042152D">
        <w:trPr>
          <w:trHeight w:val="223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EEBCBEC" w14:textId="77777777" w:rsidR="0042152D" w:rsidRPr="00175340" w:rsidRDefault="0042152D" w:rsidP="0017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6FB0269" w14:textId="77777777" w:rsidR="0042152D" w:rsidRPr="00175340" w:rsidRDefault="0042152D" w:rsidP="0017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XXXVII/241/2022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69862A5" w14:textId="77777777" w:rsidR="0042152D" w:rsidRPr="00175340" w:rsidRDefault="0042152D" w:rsidP="0017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25.05.2022r.</w:t>
            </w:r>
          </w:p>
        </w:tc>
      </w:tr>
      <w:tr w:rsidR="0042152D" w:rsidRPr="00175340" w14:paraId="4466F8C9" w14:textId="77777777" w:rsidTr="0042152D">
        <w:trPr>
          <w:trHeight w:val="223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1F96482" w14:textId="77777777" w:rsidR="0042152D" w:rsidRPr="00175340" w:rsidRDefault="0042152D" w:rsidP="0017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791AE29" w14:textId="77777777" w:rsidR="0042152D" w:rsidRPr="00175340" w:rsidRDefault="0042152D" w:rsidP="0017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XXXVIII/250/2022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AD33A0D" w14:textId="77777777" w:rsidR="0042152D" w:rsidRPr="00175340" w:rsidRDefault="0042152D" w:rsidP="0017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21.07.2022r. </w:t>
            </w:r>
          </w:p>
        </w:tc>
      </w:tr>
      <w:tr w:rsidR="0042152D" w:rsidRPr="00175340" w14:paraId="090EB59E" w14:textId="77777777" w:rsidTr="00BA0B83">
        <w:trPr>
          <w:trHeight w:val="223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D631ECC" w14:textId="77777777" w:rsidR="0042152D" w:rsidRPr="00175340" w:rsidRDefault="0042152D" w:rsidP="0017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EA1418B" w14:textId="77777777" w:rsidR="0042152D" w:rsidRPr="00175340" w:rsidRDefault="0042152D" w:rsidP="0017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XXXIX/256/2022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B5C2546" w14:textId="77777777" w:rsidR="0042152D" w:rsidRPr="00175340" w:rsidRDefault="0042152D" w:rsidP="0017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27.09.2022r. </w:t>
            </w:r>
          </w:p>
        </w:tc>
      </w:tr>
      <w:tr w:rsidR="00BA0B83" w:rsidRPr="00175340" w14:paraId="1939AA5C" w14:textId="77777777" w:rsidTr="0042152D">
        <w:trPr>
          <w:trHeight w:val="223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E89D4D" w14:textId="544941D2" w:rsidR="00BA0B83" w:rsidRPr="00175340" w:rsidRDefault="00BA0B83" w:rsidP="0017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786BD" w14:textId="73234F2D" w:rsidR="00BA0B83" w:rsidRPr="00175340" w:rsidRDefault="00BA0B83" w:rsidP="0017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XL/282/22022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8CC7D" w14:textId="5C86AB45" w:rsidR="00BA0B83" w:rsidRPr="00175340" w:rsidRDefault="00BA0B83" w:rsidP="0017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10.10.2022r.</w:t>
            </w:r>
          </w:p>
        </w:tc>
      </w:tr>
    </w:tbl>
    <w:p w14:paraId="145A10F2" w14:textId="77777777" w:rsidR="0042152D" w:rsidRPr="00175340" w:rsidRDefault="0042152D" w:rsidP="0017534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320"/>
        <w:gridCol w:w="1900"/>
      </w:tblGrid>
      <w:tr w:rsidR="0042152D" w:rsidRPr="00175340" w14:paraId="538CF52E" w14:textId="77777777" w:rsidTr="0042152D">
        <w:trPr>
          <w:trHeight w:val="54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8BD46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20A76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zarządzenia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81727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podjęcia</w:t>
            </w:r>
          </w:p>
        </w:tc>
      </w:tr>
      <w:tr w:rsidR="0042152D" w:rsidRPr="00175340" w14:paraId="2C2C33FE" w14:textId="77777777" w:rsidTr="0042152D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6C086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4B436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26C28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2152D" w:rsidRPr="00175340" w14:paraId="7D062EF8" w14:textId="77777777" w:rsidTr="0042152D">
        <w:trPr>
          <w:trHeight w:val="3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35B9C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E3C52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D0F06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13.01.2022r.</w:t>
            </w:r>
          </w:p>
        </w:tc>
      </w:tr>
      <w:tr w:rsidR="0042152D" w:rsidRPr="00175340" w14:paraId="26206ACD" w14:textId="77777777" w:rsidTr="0042152D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4DF78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DF6B3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E37D3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28.01.2022r.</w:t>
            </w:r>
          </w:p>
        </w:tc>
      </w:tr>
      <w:tr w:rsidR="0042152D" w:rsidRPr="00175340" w14:paraId="4D28B3C3" w14:textId="77777777" w:rsidTr="0042152D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E0972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D457C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F958B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04.02.2022r.</w:t>
            </w:r>
          </w:p>
        </w:tc>
      </w:tr>
      <w:tr w:rsidR="0042152D" w:rsidRPr="00175340" w14:paraId="289B961F" w14:textId="77777777" w:rsidTr="0042152D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51782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39DA2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32DA9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25.02.2022r.</w:t>
            </w:r>
          </w:p>
        </w:tc>
      </w:tr>
      <w:tr w:rsidR="0042152D" w:rsidRPr="00175340" w14:paraId="5D0443C7" w14:textId="77777777" w:rsidTr="0042152D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AE20C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EEECE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C25D5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17.03.2022r.</w:t>
            </w:r>
          </w:p>
        </w:tc>
      </w:tr>
      <w:tr w:rsidR="0042152D" w:rsidRPr="00175340" w14:paraId="154D6048" w14:textId="77777777" w:rsidTr="0042152D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91C9D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B550D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ABF66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23.03.2022r.</w:t>
            </w:r>
          </w:p>
        </w:tc>
      </w:tr>
      <w:tr w:rsidR="0042152D" w:rsidRPr="00175340" w14:paraId="5D376E91" w14:textId="77777777" w:rsidTr="0042152D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374C9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4198F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26/1/2022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57B48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31.03.2022r.</w:t>
            </w:r>
          </w:p>
        </w:tc>
      </w:tr>
      <w:tr w:rsidR="0042152D" w:rsidRPr="00175340" w14:paraId="4EC591E0" w14:textId="77777777" w:rsidTr="0042152D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9A2CB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711B9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FC716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31.03.2022r.</w:t>
            </w:r>
          </w:p>
        </w:tc>
      </w:tr>
      <w:tr w:rsidR="0042152D" w:rsidRPr="00175340" w14:paraId="481E2152" w14:textId="77777777" w:rsidTr="0042152D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A1406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ECEE5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4012E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12.04.2022r.</w:t>
            </w:r>
          </w:p>
        </w:tc>
      </w:tr>
      <w:tr w:rsidR="0042152D" w:rsidRPr="00175340" w14:paraId="0C7F4F3A" w14:textId="77777777" w:rsidTr="0042152D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117F0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0212A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50CF8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28.04.2022r.</w:t>
            </w:r>
          </w:p>
        </w:tc>
      </w:tr>
      <w:tr w:rsidR="0042152D" w:rsidRPr="00175340" w14:paraId="2B2F2E89" w14:textId="77777777" w:rsidTr="0042152D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F2257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514E8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FF60C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12.05.2022r.</w:t>
            </w:r>
          </w:p>
        </w:tc>
      </w:tr>
      <w:tr w:rsidR="0042152D" w:rsidRPr="00175340" w14:paraId="554294E4" w14:textId="77777777" w:rsidTr="0042152D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90121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D3423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62B2A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17.05.2022r.</w:t>
            </w:r>
          </w:p>
        </w:tc>
      </w:tr>
      <w:tr w:rsidR="0042152D" w:rsidRPr="00175340" w14:paraId="308D5396" w14:textId="77777777" w:rsidTr="0042152D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6D63A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56262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C386B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26.05.2022r.</w:t>
            </w:r>
          </w:p>
        </w:tc>
      </w:tr>
      <w:tr w:rsidR="0042152D" w:rsidRPr="00175340" w14:paraId="7097C5CA" w14:textId="77777777" w:rsidTr="0042152D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C7EDB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B577A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39/1/2022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79479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31.05.2022r.</w:t>
            </w:r>
          </w:p>
        </w:tc>
      </w:tr>
      <w:tr w:rsidR="0042152D" w:rsidRPr="00175340" w14:paraId="08B3198D" w14:textId="77777777" w:rsidTr="0042152D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BBC70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8D773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E2A8C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13.06.2022r. </w:t>
            </w:r>
          </w:p>
        </w:tc>
      </w:tr>
      <w:tr w:rsidR="0042152D" w:rsidRPr="00175340" w14:paraId="3C6BD3DB" w14:textId="77777777" w:rsidTr="0042152D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7DDC9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43E43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56CCE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21.06.2022r.</w:t>
            </w:r>
          </w:p>
        </w:tc>
      </w:tr>
      <w:tr w:rsidR="0042152D" w:rsidRPr="00175340" w14:paraId="6F492BBF" w14:textId="77777777" w:rsidTr="0042152D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B5B2B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54C99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86A78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29.06.2022r.</w:t>
            </w:r>
          </w:p>
        </w:tc>
      </w:tr>
      <w:tr w:rsidR="0042152D" w:rsidRPr="00175340" w14:paraId="3719FE40" w14:textId="77777777" w:rsidTr="0042152D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03A64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D0B63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A8E83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27.07.2022r.</w:t>
            </w:r>
          </w:p>
        </w:tc>
      </w:tr>
      <w:tr w:rsidR="0042152D" w:rsidRPr="00175340" w14:paraId="2D8B4CE9" w14:textId="77777777" w:rsidTr="0042152D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B9BBD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28E3B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74EEB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29.07.2022r.</w:t>
            </w:r>
          </w:p>
        </w:tc>
      </w:tr>
      <w:tr w:rsidR="0042152D" w:rsidRPr="00175340" w14:paraId="001A0F8D" w14:textId="77777777" w:rsidTr="0042152D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261AF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A5026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1B498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08.08.2022r. </w:t>
            </w:r>
          </w:p>
        </w:tc>
      </w:tr>
      <w:tr w:rsidR="0042152D" w:rsidRPr="00175340" w14:paraId="6118B4D5" w14:textId="77777777" w:rsidTr="0042152D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35005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18158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BF7A7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10.08.2022r.</w:t>
            </w:r>
          </w:p>
        </w:tc>
      </w:tr>
      <w:tr w:rsidR="0042152D" w:rsidRPr="00175340" w14:paraId="6D98EC8C" w14:textId="77777777" w:rsidTr="0042152D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E3031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B6EFC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DB9AD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19.08.2022r.</w:t>
            </w:r>
          </w:p>
        </w:tc>
      </w:tr>
      <w:tr w:rsidR="0042152D" w:rsidRPr="00175340" w14:paraId="3A93A8D9" w14:textId="77777777" w:rsidTr="0042152D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7BABC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38C27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45D15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30.08.2022r.</w:t>
            </w:r>
          </w:p>
        </w:tc>
      </w:tr>
      <w:tr w:rsidR="0042152D" w:rsidRPr="00175340" w14:paraId="06803AF4" w14:textId="77777777" w:rsidTr="0042152D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16BD7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2FD3C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9B060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09.09.2022r.</w:t>
            </w:r>
          </w:p>
        </w:tc>
      </w:tr>
      <w:tr w:rsidR="0042152D" w:rsidRPr="00175340" w14:paraId="06B65799" w14:textId="77777777" w:rsidTr="0042152D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26196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65AC8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599B3" w14:textId="77777777" w:rsidR="0042152D" w:rsidRPr="00175340" w:rsidRDefault="0042152D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20.09.2022r.</w:t>
            </w:r>
          </w:p>
        </w:tc>
      </w:tr>
      <w:tr w:rsidR="00BA0B83" w:rsidRPr="00175340" w14:paraId="53EE742C" w14:textId="77777777" w:rsidTr="0042152D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B9D0C" w14:textId="2019C770" w:rsidR="00BA0B83" w:rsidRPr="00175340" w:rsidRDefault="00BA0B83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4C42E" w14:textId="7D34189B" w:rsidR="00BA0B83" w:rsidRPr="00175340" w:rsidRDefault="00BA0B83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DC0C71"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6E510" w14:textId="52A0DB5B" w:rsidR="00BA0B83" w:rsidRPr="00175340" w:rsidRDefault="00DC0C71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14.10.2022r.</w:t>
            </w:r>
          </w:p>
        </w:tc>
      </w:tr>
      <w:tr w:rsidR="00BA0B83" w:rsidRPr="00175340" w14:paraId="2BA3B37E" w14:textId="77777777" w:rsidTr="0042152D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90261" w14:textId="236BFF85" w:rsidR="00BA0B83" w:rsidRPr="00175340" w:rsidRDefault="00BA0B83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D2C36" w14:textId="3516A4E2" w:rsidR="00BA0B83" w:rsidRPr="00175340" w:rsidRDefault="00B14FFE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5FFD0" w14:textId="000C2561" w:rsidR="00BA0B83" w:rsidRPr="00175340" w:rsidRDefault="00DC0C71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24.10.2022r.</w:t>
            </w:r>
          </w:p>
        </w:tc>
      </w:tr>
      <w:tr w:rsidR="00BA0B83" w:rsidRPr="00175340" w14:paraId="06E4BF8E" w14:textId="77777777" w:rsidTr="0042152D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EBE66" w14:textId="29B301CF" w:rsidR="00BA0B83" w:rsidRPr="00175340" w:rsidRDefault="00B14FFE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B2E83" w14:textId="7870DD0F" w:rsidR="00BA0B83" w:rsidRPr="00175340" w:rsidRDefault="00B14FFE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80/2022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4412B" w14:textId="213EC927" w:rsidR="00BA0B83" w:rsidRPr="00175340" w:rsidRDefault="00B14FFE" w:rsidP="0017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27.10.2022r. </w:t>
            </w:r>
          </w:p>
        </w:tc>
      </w:tr>
    </w:tbl>
    <w:p w14:paraId="1C4B4DE5" w14:textId="77777777" w:rsidR="0042152D" w:rsidRPr="00175340" w:rsidRDefault="0042152D" w:rsidP="001753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F7FE58" w14:textId="77777777" w:rsidR="0042152D" w:rsidRPr="00175340" w:rsidRDefault="0042152D" w:rsidP="001753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340">
        <w:rPr>
          <w:rFonts w:ascii="Times New Roman" w:hAnsi="Times New Roman" w:cs="Times New Roman"/>
          <w:b/>
          <w:sz w:val="24"/>
          <w:szCs w:val="24"/>
        </w:rPr>
        <w:t xml:space="preserve"> wprowadza się następujące zmiany </w:t>
      </w:r>
    </w:p>
    <w:p w14:paraId="37E539A1" w14:textId="6A49C4D4" w:rsidR="0042152D" w:rsidRPr="00175340" w:rsidRDefault="0042152D" w:rsidP="00175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340">
        <w:rPr>
          <w:rFonts w:ascii="Times New Roman" w:hAnsi="Times New Roman" w:cs="Times New Roman"/>
          <w:sz w:val="24"/>
          <w:szCs w:val="24"/>
        </w:rPr>
        <w:t xml:space="preserve">w § 1 ustala się dochody budżetu na kwotę </w:t>
      </w:r>
      <w:r w:rsidR="00B14FFE" w:rsidRPr="00175340">
        <w:rPr>
          <w:rFonts w:ascii="Times New Roman" w:hAnsi="Times New Roman" w:cs="Times New Roman"/>
          <w:b/>
          <w:sz w:val="24"/>
          <w:szCs w:val="24"/>
        </w:rPr>
        <w:t>36.579.877,72</w:t>
      </w:r>
      <w:r w:rsidRPr="00175340">
        <w:rPr>
          <w:rFonts w:ascii="Times New Roman" w:hAnsi="Times New Roman" w:cs="Times New Roman"/>
          <w:b/>
          <w:sz w:val="24"/>
          <w:szCs w:val="24"/>
        </w:rPr>
        <w:t>zł,</w:t>
      </w:r>
    </w:p>
    <w:p w14:paraId="6FE0B026" w14:textId="77777777" w:rsidR="0042152D" w:rsidRPr="00175340" w:rsidRDefault="0042152D" w:rsidP="001753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5340">
        <w:rPr>
          <w:rFonts w:ascii="Times New Roman" w:hAnsi="Times New Roman" w:cs="Times New Roman"/>
          <w:sz w:val="24"/>
          <w:szCs w:val="24"/>
        </w:rPr>
        <w:t>z tego:</w:t>
      </w:r>
    </w:p>
    <w:p w14:paraId="19D299C4" w14:textId="03D65131" w:rsidR="0042152D" w:rsidRPr="00175340" w:rsidRDefault="0042152D" w:rsidP="0017534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340">
        <w:rPr>
          <w:rFonts w:ascii="Times New Roman" w:hAnsi="Times New Roman" w:cs="Times New Roman"/>
          <w:sz w:val="24"/>
          <w:szCs w:val="24"/>
        </w:rPr>
        <w:t xml:space="preserve">-dochody bieżące </w:t>
      </w:r>
      <w:r w:rsidR="00A1525E" w:rsidRPr="00175340">
        <w:rPr>
          <w:rFonts w:ascii="Times New Roman" w:hAnsi="Times New Roman" w:cs="Times New Roman"/>
          <w:b/>
          <w:sz w:val="24"/>
          <w:szCs w:val="24"/>
        </w:rPr>
        <w:t>30.860.404,79zł,</w:t>
      </w:r>
    </w:p>
    <w:p w14:paraId="3F61C6B3" w14:textId="1C33A1E3" w:rsidR="0042152D" w:rsidRPr="00175340" w:rsidRDefault="0042152D" w:rsidP="0017534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340">
        <w:rPr>
          <w:rFonts w:ascii="Times New Roman" w:hAnsi="Times New Roman" w:cs="Times New Roman"/>
          <w:sz w:val="24"/>
          <w:szCs w:val="24"/>
        </w:rPr>
        <w:t xml:space="preserve">-dochody majątkowe </w:t>
      </w:r>
      <w:r w:rsidR="00A1525E" w:rsidRPr="00175340">
        <w:rPr>
          <w:rFonts w:ascii="Times New Roman" w:hAnsi="Times New Roman" w:cs="Times New Roman"/>
          <w:b/>
          <w:sz w:val="24"/>
          <w:szCs w:val="24"/>
        </w:rPr>
        <w:t>5.719.472,93zł,</w:t>
      </w:r>
    </w:p>
    <w:p w14:paraId="25109A58" w14:textId="4964BFA7" w:rsidR="0042152D" w:rsidRPr="00175340" w:rsidRDefault="0042152D" w:rsidP="0017534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340">
        <w:rPr>
          <w:rFonts w:ascii="Times New Roman" w:hAnsi="Times New Roman" w:cs="Times New Roman"/>
          <w:sz w:val="24"/>
          <w:szCs w:val="24"/>
        </w:rPr>
        <w:t xml:space="preserve">w tym: ze sprzedaży majątku </w:t>
      </w:r>
      <w:r w:rsidRPr="00175340">
        <w:rPr>
          <w:rFonts w:ascii="Times New Roman" w:hAnsi="Times New Roman" w:cs="Times New Roman"/>
          <w:b/>
          <w:sz w:val="24"/>
          <w:szCs w:val="24"/>
        </w:rPr>
        <w:t>26.000,71zł.</w:t>
      </w:r>
    </w:p>
    <w:p w14:paraId="08FDE93B" w14:textId="7F804BCE" w:rsidR="0042152D" w:rsidRPr="00175340" w:rsidRDefault="0042152D" w:rsidP="00175340">
      <w:pPr>
        <w:jc w:val="both"/>
        <w:rPr>
          <w:rFonts w:ascii="Times New Roman" w:hAnsi="Times New Roman" w:cs="Times New Roman"/>
          <w:sz w:val="24"/>
          <w:szCs w:val="24"/>
        </w:rPr>
      </w:pPr>
      <w:r w:rsidRPr="00175340">
        <w:rPr>
          <w:rFonts w:ascii="Times New Roman" w:hAnsi="Times New Roman" w:cs="Times New Roman"/>
          <w:sz w:val="24"/>
          <w:szCs w:val="24"/>
        </w:rPr>
        <w:t>zgodnie z załącznikiem nr 1 do niniejszej uchwały.</w:t>
      </w:r>
    </w:p>
    <w:p w14:paraId="0FE925F2" w14:textId="737507B7" w:rsidR="0042152D" w:rsidRPr="00175340" w:rsidRDefault="0042152D" w:rsidP="00175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340">
        <w:rPr>
          <w:rFonts w:ascii="Times New Roman" w:hAnsi="Times New Roman" w:cs="Times New Roman"/>
          <w:sz w:val="24"/>
          <w:szCs w:val="24"/>
        </w:rPr>
        <w:t xml:space="preserve">w § 2 ustala się wydatki budżetu na kwotę  </w:t>
      </w:r>
      <w:r w:rsidR="0038013B" w:rsidRPr="00175340">
        <w:rPr>
          <w:rFonts w:ascii="Times New Roman" w:hAnsi="Times New Roman" w:cs="Times New Roman"/>
          <w:b/>
          <w:sz w:val="24"/>
          <w:szCs w:val="24"/>
        </w:rPr>
        <w:t>38.220.8</w:t>
      </w:r>
      <w:r w:rsidR="004F04FA" w:rsidRPr="00175340">
        <w:rPr>
          <w:rFonts w:ascii="Times New Roman" w:hAnsi="Times New Roman" w:cs="Times New Roman"/>
          <w:b/>
          <w:sz w:val="24"/>
          <w:szCs w:val="24"/>
        </w:rPr>
        <w:t>99</w:t>
      </w:r>
      <w:r w:rsidR="0038013B" w:rsidRPr="00175340">
        <w:rPr>
          <w:rFonts w:ascii="Times New Roman" w:hAnsi="Times New Roman" w:cs="Times New Roman"/>
          <w:b/>
          <w:sz w:val="24"/>
          <w:szCs w:val="24"/>
        </w:rPr>
        <w:t>,14zł</w:t>
      </w:r>
      <w:r w:rsidR="00053EB4" w:rsidRPr="00175340">
        <w:rPr>
          <w:rFonts w:ascii="Times New Roman" w:hAnsi="Times New Roman" w:cs="Times New Roman"/>
          <w:b/>
          <w:sz w:val="24"/>
          <w:szCs w:val="24"/>
        </w:rPr>
        <w:t>,</w:t>
      </w:r>
    </w:p>
    <w:p w14:paraId="7E618083" w14:textId="77777777" w:rsidR="0042152D" w:rsidRPr="00175340" w:rsidRDefault="0042152D" w:rsidP="001753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5340">
        <w:rPr>
          <w:rFonts w:ascii="Times New Roman" w:hAnsi="Times New Roman" w:cs="Times New Roman"/>
          <w:sz w:val="24"/>
          <w:szCs w:val="24"/>
        </w:rPr>
        <w:t>z tego:</w:t>
      </w:r>
    </w:p>
    <w:p w14:paraId="7D8C2C5B" w14:textId="33DB6DF0" w:rsidR="0042152D" w:rsidRPr="00175340" w:rsidRDefault="0042152D" w:rsidP="001753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5340">
        <w:rPr>
          <w:rFonts w:ascii="Times New Roman" w:hAnsi="Times New Roman" w:cs="Times New Roman"/>
          <w:sz w:val="24"/>
          <w:szCs w:val="24"/>
        </w:rPr>
        <w:t xml:space="preserve">-wydatki bieżące </w:t>
      </w:r>
      <w:r w:rsidR="0038013B" w:rsidRPr="00175340">
        <w:rPr>
          <w:rFonts w:ascii="Times New Roman" w:hAnsi="Times New Roman" w:cs="Times New Roman"/>
          <w:b/>
          <w:sz w:val="24"/>
          <w:szCs w:val="24"/>
        </w:rPr>
        <w:t>29.567.</w:t>
      </w:r>
      <w:r w:rsidR="00D52E68" w:rsidRPr="00175340">
        <w:rPr>
          <w:rFonts w:ascii="Times New Roman" w:hAnsi="Times New Roman" w:cs="Times New Roman"/>
          <w:b/>
          <w:sz w:val="24"/>
          <w:szCs w:val="24"/>
        </w:rPr>
        <w:t>113,</w:t>
      </w:r>
      <w:r w:rsidR="0038013B" w:rsidRPr="00175340">
        <w:rPr>
          <w:rFonts w:ascii="Times New Roman" w:hAnsi="Times New Roman" w:cs="Times New Roman"/>
          <w:b/>
          <w:sz w:val="24"/>
          <w:szCs w:val="24"/>
        </w:rPr>
        <w:t>41</w:t>
      </w:r>
      <w:r w:rsidR="00053EB4" w:rsidRPr="00175340">
        <w:rPr>
          <w:rFonts w:ascii="Times New Roman" w:hAnsi="Times New Roman" w:cs="Times New Roman"/>
          <w:b/>
          <w:sz w:val="24"/>
          <w:szCs w:val="24"/>
        </w:rPr>
        <w:t>zł,</w:t>
      </w:r>
    </w:p>
    <w:p w14:paraId="058E8830" w14:textId="77777777" w:rsidR="0042152D" w:rsidRPr="00175340" w:rsidRDefault="0042152D" w:rsidP="001753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5340">
        <w:rPr>
          <w:rFonts w:ascii="Times New Roman" w:hAnsi="Times New Roman" w:cs="Times New Roman"/>
          <w:sz w:val="24"/>
          <w:szCs w:val="24"/>
        </w:rPr>
        <w:t xml:space="preserve">w tym: na obsługę długu  </w:t>
      </w:r>
      <w:r w:rsidRPr="00175340">
        <w:rPr>
          <w:rFonts w:ascii="Times New Roman" w:hAnsi="Times New Roman" w:cs="Times New Roman"/>
          <w:b/>
          <w:sz w:val="24"/>
          <w:szCs w:val="24"/>
        </w:rPr>
        <w:t>82.000,00zł,</w:t>
      </w:r>
    </w:p>
    <w:p w14:paraId="480B46EB" w14:textId="104E1A06" w:rsidR="0042152D" w:rsidRPr="00175340" w:rsidRDefault="0042152D" w:rsidP="001753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5340">
        <w:rPr>
          <w:rFonts w:ascii="Times New Roman" w:hAnsi="Times New Roman" w:cs="Times New Roman"/>
          <w:sz w:val="24"/>
          <w:szCs w:val="24"/>
        </w:rPr>
        <w:t xml:space="preserve">-wydatki majątkowe  </w:t>
      </w:r>
      <w:r w:rsidR="00053EB4" w:rsidRPr="00175340">
        <w:rPr>
          <w:rFonts w:ascii="Times New Roman" w:hAnsi="Times New Roman" w:cs="Times New Roman"/>
          <w:b/>
          <w:sz w:val="24"/>
          <w:szCs w:val="24"/>
        </w:rPr>
        <w:t>8.6</w:t>
      </w:r>
      <w:r w:rsidR="0038013B" w:rsidRPr="00175340">
        <w:rPr>
          <w:rFonts w:ascii="Times New Roman" w:hAnsi="Times New Roman" w:cs="Times New Roman"/>
          <w:b/>
          <w:sz w:val="24"/>
          <w:szCs w:val="24"/>
        </w:rPr>
        <w:t>5</w:t>
      </w:r>
      <w:r w:rsidR="00053EB4" w:rsidRPr="00175340">
        <w:rPr>
          <w:rFonts w:ascii="Times New Roman" w:hAnsi="Times New Roman" w:cs="Times New Roman"/>
          <w:b/>
          <w:sz w:val="24"/>
          <w:szCs w:val="24"/>
        </w:rPr>
        <w:t>3.785,73zł,</w:t>
      </w:r>
    </w:p>
    <w:p w14:paraId="73AC8906" w14:textId="77777777" w:rsidR="0042152D" w:rsidRPr="00175340" w:rsidRDefault="0042152D" w:rsidP="001753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5340">
        <w:rPr>
          <w:rFonts w:ascii="Times New Roman" w:hAnsi="Times New Roman" w:cs="Times New Roman"/>
          <w:sz w:val="24"/>
          <w:szCs w:val="24"/>
        </w:rPr>
        <w:t>zgodnie z załącznikiem nr 2 do niniejszej uchwały.</w:t>
      </w:r>
    </w:p>
    <w:p w14:paraId="3D119B59" w14:textId="5FAE3877" w:rsidR="0042152D" w:rsidRPr="00175340" w:rsidRDefault="0042152D" w:rsidP="00175340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340">
        <w:rPr>
          <w:rFonts w:ascii="Times New Roman" w:eastAsia="Calibri" w:hAnsi="Times New Roman" w:cs="Times New Roman"/>
          <w:sz w:val="24"/>
          <w:szCs w:val="24"/>
        </w:rPr>
        <w:t xml:space="preserve">Paragraf 7 otrzymuje brzmienie </w:t>
      </w:r>
    </w:p>
    <w:p w14:paraId="67817C06" w14:textId="18BB0F2A" w:rsidR="0042152D" w:rsidRPr="00175340" w:rsidRDefault="0042152D" w:rsidP="00175340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340">
        <w:rPr>
          <w:rFonts w:ascii="Times New Roman" w:eastAsia="Calibri" w:hAnsi="Times New Roman" w:cs="Times New Roman"/>
          <w:sz w:val="24"/>
          <w:szCs w:val="24"/>
        </w:rPr>
        <w:t xml:space="preserve">„ Wykaz zadań inwestycyjnych i majątkowych  planowanych do realizacji w roku 2022r.” określa się  w wysokości </w:t>
      </w:r>
      <w:r w:rsidR="00312758" w:rsidRPr="00175340">
        <w:rPr>
          <w:rFonts w:ascii="Times New Roman" w:eastAsia="Calibri" w:hAnsi="Times New Roman" w:cs="Times New Roman"/>
          <w:b/>
          <w:sz w:val="24"/>
          <w:szCs w:val="24"/>
        </w:rPr>
        <w:t>8.6</w:t>
      </w:r>
      <w:r w:rsidR="00940A2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312758" w:rsidRPr="00175340">
        <w:rPr>
          <w:rFonts w:ascii="Times New Roman" w:eastAsia="Calibri" w:hAnsi="Times New Roman" w:cs="Times New Roman"/>
          <w:b/>
          <w:sz w:val="24"/>
          <w:szCs w:val="24"/>
        </w:rPr>
        <w:t xml:space="preserve">3.785,73zł, </w:t>
      </w:r>
      <w:r w:rsidRPr="00175340">
        <w:rPr>
          <w:rFonts w:ascii="Times New Roman" w:eastAsia="Calibri" w:hAnsi="Times New Roman" w:cs="Times New Roman"/>
          <w:sz w:val="24"/>
          <w:szCs w:val="24"/>
        </w:rPr>
        <w:t>zgodnie z załącznikiem nr 3.</w:t>
      </w:r>
    </w:p>
    <w:p w14:paraId="76E0AAC5" w14:textId="4003D2B2" w:rsidR="004D7664" w:rsidRPr="006E69B5" w:rsidRDefault="00182FF1" w:rsidP="006E69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340">
        <w:rPr>
          <w:rFonts w:ascii="Times New Roman" w:eastAsia="Calibri" w:hAnsi="Times New Roman" w:cs="Times New Roman"/>
          <w:sz w:val="24"/>
          <w:szCs w:val="24"/>
        </w:rPr>
        <w:t>Paragraf 3 otrzymuje brzmienie:</w:t>
      </w:r>
      <w:r w:rsidR="004D7664" w:rsidRPr="00175340">
        <w:rPr>
          <w:rFonts w:ascii="Times New Roman" w:hAnsi="Times New Roman" w:cs="Times New Roman"/>
          <w:sz w:val="24"/>
          <w:szCs w:val="24"/>
        </w:rPr>
        <w:t xml:space="preserve">” Deficyt budżetu w wysokości </w:t>
      </w:r>
      <w:r w:rsidR="00DE2AAE" w:rsidRPr="001753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1.641.021,42 zł,</w:t>
      </w:r>
      <w:r w:rsidR="00AF782B" w:rsidRPr="001753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D7664" w:rsidRPr="00175340">
        <w:rPr>
          <w:rFonts w:ascii="Times New Roman" w:hAnsi="Times New Roman" w:cs="Times New Roman"/>
          <w:sz w:val="24"/>
          <w:szCs w:val="24"/>
        </w:rPr>
        <w:t xml:space="preserve">który zostanie sfinansowany przychodami jednostek samorządu terytorialnego z niewykorzystanych środków pieniężnych na rachunku bieżącym budżet, wynikających z rozliczenia dochodów i wydatków nimi finansowanych związanych ze szczególnymi zasadami wykonywania budżetu określonymi w odrębnych ustawach w kwocie </w:t>
      </w:r>
      <w:r w:rsidR="004D7664" w:rsidRPr="00175340">
        <w:rPr>
          <w:rFonts w:ascii="Times New Roman" w:hAnsi="Times New Roman" w:cs="Times New Roman"/>
          <w:b/>
          <w:sz w:val="24"/>
          <w:szCs w:val="24"/>
        </w:rPr>
        <w:t>1.296.680,23  zł</w:t>
      </w:r>
      <w:r w:rsidR="004D7664" w:rsidRPr="0017534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, </w:t>
      </w:r>
      <w:r w:rsidR="004D7664" w:rsidRPr="00175340">
        <w:rPr>
          <w:rFonts w:ascii="Times New Roman" w:hAnsi="Times New Roman" w:cs="Times New Roman"/>
          <w:sz w:val="24"/>
          <w:szCs w:val="24"/>
        </w:rPr>
        <w:t xml:space="preserve">oraz  przychodami gminy wynikającymi z rozliczenia środków określonych w art. 5 ust.1 pkt 2 ustawy o finansach publicznych i dotacjach na realizację </w:t>
      </w:r>
      <w:r w:rsidR="004D7664" w:rsidRPr="00175340">
        <w:rPr>
          <w:rFonts w:ascii="Times New Roman" w:hAnsi="Times New Roman" w:cs="Times New Roman"/>
          <w:sz w:val="24"/>
          <w:szCs w:val="24"/>
        </w:rPr>
        <w:lastRenderedPageBreak/>
        <w:t>programu, projektu lu</w:t>
      </w:r>
      <w:r w:rsidR="00DA605B">
        <w:rPr>
          <w:rFonts w:ascii="Times New Roman" w:hAnsi="Times New Roman" w:cs="Times New Roman"/>
          <w:sz w:val="24"/>
          <w:szCs w:val="24"/>
        </w:rPr>
        <w:t>b</w:t>
      </w:r>
      <w:r w:rsidR="004D7664" w:rsidRPr="00175340">
        <w:rPr>
          <w:rFonts w:ascii="Times New Roman" w:hAnsi="Times New Roman" w:cs="Times New Roman"/>
          <w:sz w:val="24"/>
          <w:szCs w:val="24"/>
        </w:rPr>
        <w:t xml:space="preserve"> zadania finansowanego z udziałem tych środków w kwocie </w:t>
      </w:r>
      <w:r w:rsidR="004D7664" w:rsidRPr="00175340">
        <w:rPr>
          <w:rFonts w:ascii="Times New Roman" w:hAnsi="Times New Roman" w:cs="Times New Roman"/>
          <w:b/>
          <w:sz w:val="24"/>
          <w:szCs w:val="24"/>
        </w:rPr>
        <w:t>344.341,19 zł.”</w:t>
      </w:r>
    </w:p>
    <w:p w14:paraId="0500AA51" w14:textId="0C01A252" w:rsidR="00182FF1" w:rsidRPr="00175340" w:rsidRDefault="00182FF1" w:rsidP="00175340">
      <w:pPr>
        <w:pStyle w:val="ZalPkt1"/>
        <w:numPr>
          <w:ilvl w:val="0"/>
          <w:numId w:val="1"/>
        </w:numPr>
        <w:tabs>
          <w:tab w:val="clear" w:pos="9072"/>
          <w:tab w:val="right" w:pos="9781"/>
        </w:tabs>
        <w:spacing w:before="0"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75340">
        <w:rPr>
          <w:rFonts w:ascii="Times New Roman" w:hAnsi="Times New Roman" w:cs="Times New Roman"/>
          <w:sz w:val="24"/>
          <w:szCs w:val="24"/>
        </w:rPr>
        <w:t>§4.Przychody budżetu w wysokości</w:t>
      </w:r>
      <w:r w:rsidRPr="00175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A04" w:rsidRPr="00175340">
        <w:rPr>
          <w:rFonts w:ascii="Times New Roman" w:hAnsi="Times New Roman" w:cs="Times New Roman"/>
          <w:b/>
          <w:sz w:val="24"/>
          <w:szCs w:val="24"/>
        </w:rPr>
        <w:t>2.928</w:t>
      </w:r>
      <w:r w:rsidR="00F12C8D" w:rsidRPr="00175340">
        <w:rPr>
          <w:rFonts w:ascii="Times New Roman" w:hAnsi="Times New Roman" w:cs="Times New Roman"/>
          <w:b/>
          <w:sz w:val="24"/>
          <w:szCs w:val="24"/>
        </w:rPr>
        <w:t>.673,52</w:t>
      </w:r>
      <w:r w:rsidRPr="00175340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175340">
        <w:rPr>
          <w:rFonts w:ascii="Times New Roman" w:hAnsi="Times New Roman" w:cs="Times New Roman"/>
          <w:sz w:val="24"/>
          <w:szCs w:val="24"/>
        </w:rPr>
        <w:t xml:space="preserve"> rozchody w wysokości </w:t>
      </w:r>
      <w:r w:rsidR="00FE5454" w:rsidRPr="00175340">
        <w:rPr>
          <w:rFonts w:ascii="Times New Roman" w:hAnsi="Times New Roman" w:cs="Times New Roman"/>
          <w:b/>
          <w:sz w:val="24"/>
          <w:szCs w:val="24"/>
        </w:rPr>
        <w:t>1.287.652,10</w:t>
      </w:r>
      <w:r w:rsidRPr="00175340">
        <w:rPr>
          <w:rFonts w:ascii="Times New Roman" w:hAnsi="Times New Roman" w:cs="Times New Roman"/>
          <w:b/>
          <w:sz w:val="24"/>
          <w:szCs w:val="24"/>
        </w:rPr>
        <w:t>zł</w:t>
      </w:r>
      <w:r w:rsidRPr="00175340">
        <w:rPr>
          <w:rFonts w:ascii="Times New Roman" w:hAnsi="Times New Roman" w:cs="Times New Roman"/>
          <w:sz w:val="24"/>
          <w:szCs w:val="24"/>
        </w:rPr>
        <w:t xml:space="preserve">, zgodnie z załącznikiem nr  </w:t>
      </w:r>
      <w:r w:rsidR="00947F0D">
        <w:rPr>
          <w:rFonts w:ascii="Times New Roman" w:hAnsi="Times New Roman" w:cs="Times New Roman"/>
          <w:sz w:val="24"/>
          <w:szCs w:val="24"/>
        </w:rPr>
        <w:t>4</w:t>
      </w:r>
      <w:r w:rsidRPr="00175340">
        <w:rPr>
          <w:rFonts w:ascii="Times New Roman" w:hAnsi="Times New Roman" w:cs="Times New Roman"/>
          <w:sz w:val="24"/>
          <w:szCs w:val="24"/>
        </w:rPr>
        <w:t>.</w:t>
      </w:r>
    </w:p>
    <w:p w14:paraId="78DF80EE" w14:textId="77777777" w:rsidR="00AB1434" w:rsidRPr="00175340" w:rsidRDefault="00AB1434" w:rsidP="00175340">
      <w:pPr>
        <w:pStyle w:val="ZalPkt1"/>
        <w:tabs>
          <w:tab w:val="clear" w:pos="9072"/>
          <w:tab w:val="right" w:pos="9781"/>
        </w:tabs>
        <w:spacing w:before="0" w:after="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14:paraId="3829E439" w14:textId="1BBCBBC4" w:rsidR="00AB1434" w:rsidRPr="00175340" w:rsidRDefault="00AB1434" w:rsidP="00175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340">
        <w:rPr>
          <w:rFonts w:ascii="Times New Roman" w:hAnsi="Times New Roman" w:cs="Times New Roman"/>
          <w:sz w:val="24"/>
          <w:szCs w:val="24"/>
        </w:rPr>
        <w:t>Ustala się plany finansow</w:t>
      </w:r>
      <w:r w:rsidR="00F57368" w:rsidRPr="00175340">
        <w:rPr>
          <w:rFonts w:ascii="Times New Roman" w:hAnsi="Times New Roman" w:cs="Times New Roman"/>
          <w:sz w:val="24"/>
          <w:szCs w:val="24"/>
        </w:rPr>
        <w:t>e</w:t>
      </w:r>
      <w:r w:rsidRPr="00175340">
        <w:rPr>
          <w:rFonts w:ascii="Times New Roman" w:hAnsi="Times New Roman" w:cs="Times New Roman"/>
          <w:sz w:val="24"/>
          <w:szCs w:val="24"/>
        </w:rPr>
        <w:t xml:space="preserve"> </w:t>
      </w:r>
      <w:r w:rsidR="006E69B5">
        <w:rPr>
          <w:rFonts w:ascii="Times New Roman" w:hAnsi="Times New Roman" w:cs="Times New Roman"/>
          <w:sz w:val="24"/>
          <w:szCs w:val="24"/>
        </w:rPr>
        <w:t xml:space="preserve">wydzielonego rachunku dochodów </w:t>
      </w:r>
      <w:r w:rsidRPr="00175340">
        <w:rPr>
          <w:rFonts w:ascii="Times New Roman" w:hAnsi="Times New Roman" w:cs="Times New Roman"/>
          <w:sz w:val="24"/>
          <w:szCs w:val="24"/>
        </w:rPr>
        <w:t>i wydatków związanych</w:t>
      </w:r>
    </w:p>
    <w:p w14:paraId="3A2526F0" w14:textId="24934240" w:rsidR="00AB1434" w:rsidRPr="00175340" w:rsidRDefault="00AB1434" w:rsidP="00175340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75340">
        <w:rPr>
          <w:rFonts w:ascii="Times New Roman" w:hAnsi="Times New Roman" w:cs="Times New Roman"/>
          <w:sz w:val="24"/>
          <w:szCs w:val="24"/>
        </w:rPr>
        <w:tab/>
        <w:t>z  przeciwdziałaniem COVID-19</w:t>
      </w:r>
      <w:r w:rsidR="00F57368" w:rsidRPr="00175340">
        <w:rPr>
          <w:rFonts w:ascii="Times New Roman" w:hAnsi="Times New Roman" w:cs="Times New Roman"/>
          <w:sz w:val="24"/>
          <w:szCs w:val="24"/>
        </w:rPr>
        <w:t>, zgodnie z załącznikiem nr 5,</w:t>
      </w:r>
    </w:p>
    <w:p w14:paraId="0F97775F" w14:textId="27DFECB8" w:rsidR="00175340" w:rsidRPr="006E69B5" w:rsidRDefault="00F57368" w:rsidP="006E69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340">
        <w:rPr>
          <w:rFonts w:ascii="Times New Roman" w:hAnsi="Times New Roman" w:cs="Times New Roman"/>
          <w:sz w:val="24"/>
          <w:szCs w:val="24"/>
        </w:rPr>
        <w:t xml:space="preserve">Ustala się plan finansowy na realizację zadania związanego z zakupem preferencyjnego paliwa stałego dla gospodarstw domowych, w związku z wejściem w życie ustawy z dnia 27 października 2022 roku (Dz.U. poz. 2236). </w:t>
      </w:r>
    </w:p>
    <w:p w14:paraId="1D3D6E92" w14:textId="548921A3" w:rsidR="0042152D" w:rsidRPr="00175340" w:rsidRDefault="0042152D" w:rsidP="001753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9B5">
        <w:rPr>
          <w:rFonts w:ascii="Times New Roman" w:eastAsia="Calibri" w:hAnsi="Times New Roman" w:cs="Times New Roman"/>
          <w:b/>
          <w:sz w:val="24"/>
          <w:szCs w:val="24"/>
        </w:rPr>
        <w:t>§ 2.</w:t>
      </w:r>
      <w:r w:rsidRPr="00175340">
        <w:rPr>
          <w:rFonts w:ascii="Times New Roman" w:eastAsia="Calibri" w:hAnsi="Times New Roman" w:cs="Times New Roman"/>
          <w:sz w:val="24"/>
          <w:szCs w:val="24"/>
        </w:rPr>
        <w:t>Wykonanie uchwały powierza się Wójtowi Gminy Bądkowo.</w:t>
      </w:r>
    </w:p>
    <w:p w14:paraId="7D80B470" w14:textId="4044CF8E" w:rsidR="0042152D" w:rsidRPr="00175340" w:rsidRDefault="006E69B5" w:rsidP="001753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="0042152D" w:rsidRPr="006E69B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42152D" w:rsidRPr="00175340">
        <w:rPr>
          <w:rFonts w:ascii="Times New Roman" w:eastAsia="Calibri" w:hAnsi="Times New Roman" w:cs="Times New Roman"/>
          <w:sz w:val="24"/>
          <w:szCs w:val="24"/>
        </w:rPr>
        <w:t>.Uchwała wchodzi w życie z dniem podjęcia i podlega ogłoszeniu w Dzienniku Urzędowym W</w:t>
      </w:r>
      <w:r w:rsidR="00EC0880" w:rsidRPr="00175340">
        <w:rPr>
          <w:rFonts w:ascii="Times New Roman" w:eastAsia="Calibri" w:hAnsi="Times New Roman" w:cs="Times New Roman"/>
          <w:sz w:val="24"/>
          <w:szCs w:val="24"/>
        </w:rPr>
        <w:t>ojewództwa Kujawsko-Pomorskiego</w:t>
      </w:r>
    </w:p>
    <w:p w14:paraId="730850B9" w14:textId="77777777" w:rsidR="00EC0880" w:rsidRDefault="00EC0880" w:rsidP="001753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DB4BF6" w14:textId="77777777" w:rsidR="006E69B5" w:rsidRDefault="006E69B5" w:rsidP="001753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FDD9E2" w14:textId="77777777" w:rsidR="006E69B5" w:rsidRDefault="006E69B5" w:rsidP="001753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9C91CF" w14:textId="77777777" w:rsidR="006E69B5" w:rsidRDefault="006E69B5" w:rsidP="001753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92A2D1" w14:textId="77777777" w:rsidR="006E69B5" w:rsidRDefault="006E69B5" w:rsidP="001753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7D05FD" w14:textId="77777777" w:rsidR="006E69B5" w:rsidRDefault="006E69B5" w:rsidP="001753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5BA17D" w14:textId="77777777" w:rsidR="006E69B5" w:rsidRDefault="006E69B5" w:rsidP="001753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4F0582" w14:textId="77777777" w:rsidR="006E69B5" w:rsidRDefault="006E69B5" w:rsidP="001753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9348E9" w14:textId="77777777" w:rsidR="006E69B5" w:rsidRDefault="006E69B5" w:rsidP="001753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60CFB6" w14:textId="77777777" w:rsidR="006E69B5" w:rsidRDefault="006E69B5" w:rsidP="001753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0D5461" w14:textId="77777777" w:rsidR="006E69B5" w:rsidRDefault="006E69B5" w:rsidP="001753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6AF037" w14:textId="77777777" w:rsidR="006E69B5" w:rsidRDefault="006E69B5" w:rsidP="001753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8E6C29" w14:textId="77777777" w:rsidR="006E69B5" w:rsidRDefault="006E69B5" w:rsidP="001753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D8363E" w14:textId="77777777" w:rsidR="006E69B5" w:rsidRDefault="006E69B5" w:rsidP="001753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A597BA" w14:textId="77777777" w:rsidR="006E69B5" w:rsidRDefault="006E69B5" w:rsidP="001753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BAA50B" w14:textId="77777777" w:rsidR="006E69B5" w:rsidRDefault="006E69B5" w:rsidP="001753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5A751B" w14:textId="77777777" w:rsidR="006E69B5" w:rsidRDefault="006E69B5" w:rsidP="001753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4B6C0B" w14:textId="77777777" w:rsidR="006E69B5" w:rsidRPr="00175340" w:rsidRDefault="006E69B5" w:rsidP="001753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0DB8A1" w14:textId="77777777" w:rsidR="00EC0880" w:rsidRPr="00175340" w:rsidRDefault="00EC0880" w:rsidP="001753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971763" w14:textId="680FB1D1" w:rsidR="0042152D" w:rsidRPr="00175340" w:rsidRDefault="0042152D" w:rsidP="006E69B5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340">
        <w:rPr>
          <w:rFonts w:ascii="Times New Roman" w:hAnsi="Times New Roman" w:cs="Times New Roman"/>
          <w:b/>
          <w:sz w:val="24"/>
          <w:szCs w:val="24"/>
        </w:rPr>
        <w:t xml:space="preserve">Uzasadnienie do </w:t>
      </w:r>
      <w:r w:rsidR="00230F88">
        <w:rPr>
          <w:rFonts w:ascii="Times New Roman" w:hAnsi="Times New Roman" w:cs="Times New Roman"/>
          <w:b/>
          <w:sz w:val="24"/>
          <w:szCs w:val="24"/>
        </w:rPr>
        <w:t>Uchwały NR XLI/291</w:t>
      </w:r>
      <w:bookmarkStart w:id="0" w:name="_GoBack"/>
      <w:bookmarkEnd w:id="0"/>
      <w:r w:rsidR="006E69B5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2ED66945" w14:textId="5517C977" w:rsidR="0042152D" w:rsidRDefault="0042152D" w:rsidP="006E69B5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340">
        <w:rPr>
          <w:rFonts w:ascii="Times New Roman" w:hAnsi="Times New Roman" w:cs="Times New Roman"/>
          <w:b/>
          <w:sz w:val="24"/>
          <w:szCs w:val="24"/>
        </w:rPr>
        <w:t xml:space="preserve">Rady Gminy Bądkowo </w:t>
      </w:r>
    </w:p>
    <w:p w14:paraId="0C98C59B" w14:textId="4C70EF2D" w:rsidR="006E69B5" w:rsidRPr="00175340" w:rsidRDefault="006E69B5" w:rsidP="006E69B5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18 listopada 2022 roku</w:t>
      </w:r>
    </w:p>
    <w:p w14:paraId="729151DB" w14:textId="77777777" w:rsidR="0042152D" w:rsidRPr="00175340" w:rsidRDefault="0042152D" w:rsidP="00175340">
      <w:pPr>
        <w:jc w:val="both"/>
        <w:rPr>
          <w:rFonts w:ascii="Times New Roman" w:hAnsi="Times New Roman" w:cs="Times New Roman"/>
          <w:sz w:val="24"/>
          <w:szCs w:val="24"/>
        </w:rPr>
      </w:pPr>
      <w:r w:rsidRPr="001753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E3DF0" w14:textId="77777777" w:rsidR="0042152D" w:rsidRPr="00175340" w:rsidRDefault="0042152D" w:rsidP="00175340">
      <w:pPr>
        <w:jc w:val="both"/>
        <w:rPr>
          <w:rFonts w:ascii="Times New Roman" w:hAnsi="Times New Roman" w:cs="Times New Roman"/>
          <w:sz w:val="24"/>
          <w:szCs w:val="24"/>
        </w:rPr>
      </w:pPr>
      <w:r w:rsidRPr="00175340">
        <w:rPr>
          <w:rFonts w:ascii="Times New Roman" w:hAnsi="Times New Roman" w:cs="Times New Roman"/>
          <w:sz w:val="24"/>
          <w:szCs w:val="24"/>
        </w:rPr>
        <w:t>Dokonuje si ę następujących zmian w budżecie gminy Bądkowo na 2022 rok.</w:t>
      </w:r>
    </w:p>
    <w:p w14:paraId="425AD5F8" w14:textId="77A30F71" w:rsidR="00835435" w:rsidRPr="00175340" w:rsidRDefault="00B14FFE" w:rsidP="00175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340">
        <w:rPr>
          <w:rFonts w:ascii="Times New Roman" w:hAnsi="Times New Roman" w:cs="Times New Roman"/>
          <w:sz w:val="24"/>
          <w:szCs w:val="24"/>
        </w:rPr>
        <w:t xml:space="preserve">W związku z przekazaniem środków z Funduszu Przeciwdziałania COVID-19 na realizację zadania : </w:t>
      </w:r>
    </w:p>
    <w:p w14:paraId="4594481A" w14:textId="3B055D35" w:rsidR="00B14FFE" w:rsidRPr="00175340" w:rsidRDefault="00B14FFE" w:rsidP="001753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340">
        <w:rPr>
          <w:rFonts w:ascii="Times New Roman" w:hAnsi="Times New Roman" w:cs="Times New Roman"/>
          <w:sz w:val="24"/>
          <w:szCs w:val="24"/>
        </w:rPr>
        <w:t>Wypłaty  przez Gminę świadczenia pieniężnego, pomoc przyznana w związku z wejściem w życie z dnie 5 sierpnia 2022r. o dodatku węglowym (Dz.U. poz.1692 ze zm.) – II transza</w:t>
      </w:r>
    </w:p>
    <w:p w14:paraId="57D58DA6" w14:textId="3C58604B" w:rsidR="00B14FFE" w:rsidRPr="00175340" w:rsidRDefault="00B14FFE" w:rsidP="00175340">
      <w:pPr>
        <w:pStyle w:val="Akapitzlist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5340">
        <w:rPr>
          <w:rFonts w:ascii="Times New Roman" w:hAnsi="Times New Roman" w:cs="Times New Roman"/>
          <w:b/>
          <w:bCs/>
          <w:sz w:val="24"/>
          <w:szCs w:val="24"/>
        </w:rPr>
        <w:t xml:space="preserve">dz. 853,rozdz. 85395, § 2180  </w:t>
      </w:r>
      <w:r w:rsidR="007B6C2F" w:rsidRPr="00175340">
        <w:rPr>
          <w:rFonts w:ascii="Times New Roman" w:hAnsi="Times New Roman" w:cs="Times New Roman"/>
          <w:b/>
          <w:bCs/>
          <w:sz w:val="24"/>
          <w:szCs w:val="24"/>
        </w:rPr>
        <w:t xml:space="preserve"> 241.000,41zł,</w:t>
      </w:r>
    </w:p>
    <w:p w14:paraId="2F72524F" w14:textId="0DFB17F8" w:rsidR="007B6C2F" w:rsidRPr="00175340" w:rsidRDefault="007B6C2F" w:rsidP="0017534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75340">
        <w:rPr>
          <w:rFonts w:ascii="Times New Roman" w:hAnsi="Times New Roman" w:cs="Times New Roman"/>
          <w:sz w:val="24"/>
          <w:szCs w:val="24"/>
        </w:rPr>
        <w:t>Jednocześn</w:t>
      </w:r>
      <w:r w:rsidR="006E69B5">
        <w:rPr>
          <w:rFonts w:ascii="Times New Roman" w:hAnsi="Times New Roman" w:cs="Times New Roman"/>
          <w:sz w:val="24"/>
          <w:szCs w:val="24"/>
        </w:rPr>
        <w:t xml:space="preserve">ie w nawiązaniu do pisma z dnia </w:t>
      </w:r>
      <w:r w:rsidRPr="00175340">
        <w:rPr>
          <w:rFonts w:ascii="Times New Roman" w:hAnsi="Times New Roman" w:cs="Times New Roman"/>
          <w:sz w:val="24"/>
          <w:szCs w:val="24"/>
        </w:rPr>
        <w:t>21.09.2022r.,znak:WFB.V.1612.252.2022 dokonuje się zmiany klasyfikacji budżetowej w następujący sposób:</w:t>
      </w:r>
    </w:p>
    <w:p w14:paraId="55E30A7A" w14:textId="77777777" w:rsidR="007B6C2F" w:rsidRPr="00175340" w:rsidRDefault="007B6C2F" w:rsidP="0017534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75340">
        <w:rPr>
          <w:rFonts w:ascii="Times New Roman" w:hAnsi="Times New Roman" w:cs="Times New Roman"/>
          <w:sz w:val="24"/>
          <w:szCs w:val="24"/>
        </w:rPr>
        <w:t>było: dział 785,rozdz. 75814, § 2180,</w:t>
      </w:r>
    </w:p>
    <w:p w14:paraId="3C8BF475" w14:textId="77777777" w:rsidR="007B6C2F" w:rsidRPr="00175340" w:rsidRDefault="007B6C2F" w:rsidP="0017534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75340">
        <w:rPr>
          <w:rFonts w:ascii="Times New Roman" w:hAnsi="Times New Roman" w:cs="Times New Roman"/>
          <w:sz w:val="24"/>
          <w:szCs w:val="24"/>
        </w:rPr>
        <w:t>winno być: dział 853,rozdz. 85395, § 2180.</w:t>
      </w:r>
    </w:p>
    <w:p w14:paraId="40FE6855" w14:textId="00375E58" w:rsidR="007B6C2F" w:rsidRPr="00175340" w:rsidRDefault="007B6C2F" w:rsidP="001753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340">
        <w:rPr>
          <w:rFonts w:ascii="Times New Roman" w:hAnsi="Times New Roman" w:cs="Times New Roman"/>
          <w:sz w:val="24"/>
          <w:szCs w:val="24"/>
        </w:rPr>
        <w:t xml:space="preserve"> Wypłatę świadczeń pieniężnych, pomoc przyznana w związku z wejściem w życie ustawy z dnia 15 września 2022r. o szczególnych rozwiązaniach w zakresie niektórych źródeł ciepła w związku z sytuacją na rynku paliw (</w:t>
      </w:r>
      <w:proofErr w:type="spellStart"/>
      <w:r w:rsidRPr="00175340">
        <w:rPr>
          <w:rFonts w:ascii="Times New Roman" w:hAnsi="Times New Roman" w:cs="Times New Roman"/>
          <w:sz w:val="24"/>
          <w:szCs w:val="24"/>
        </w:rPr>
        <w:t>Dz.U.z</w:t>
      </w:r>
      <w:proofErr w:type="spellEnd"/>
      <w:r w:rsidRPr="00175340">
        <w:rPr>
          <w:rFonts w:ascii="Times New Roman" w:hAnsi="Times New Roman" w:cs="Times New Roman"/>
          <w:sz w:val="24"/>
          <w:szCs w:val="24"/>
        </w:rPr>
        <w:t xml:space="preserve"> 2022r.,poz.1967)- IV kwartał</w:t>
      </w:r>
    </w:p>
    <w:p w14:paraId="77B40274" w14:textId="77777777" w:rsidR="00F64317" w:rsidRPr="00175340" w:rsidRDefault="007B6C2F" w:rsidP="0017534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75340">
        <w:rPr>
          <w:rFonts w:ascii="Times New Roman" w:hAnsi="Times New Roman" w:cs="Times New Roman"/>
          <w:sz w:val="24"/>
          <w:szCs w:val="24"/>
        </w:rPr>
        <w:t xml:space="preserve">Środki ujęto w: dz. 853, rozdz. 85395, § 2180 </w:t>
      </w:r>
    </w:p>
    <w:p w14:paraId="672B0AA4" w14:textId="08194E7A" w:rsidR="007B6C2F" w:rsidRPr="00175340" w:rsidRDefault="00F64317" w:rsidP="0017534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75340">
        <w:rPr>
          <w:rFonts w:ascii="Times New Roman" w:hAnsi="Times New Roman" w:cs="Times New Roman"/>
          <w:sz w:val="24"/>
          <w:szCs w:val="24"/>
        </w:rPr>
        <w:t xml:space="preserve">- wypłata dla gospodarstw domowych- w kwocie 220.320,00zł, </w:t>
      </w:r>
    </w:p>
    <w:p w14:paraId="721FE29A" w14:textId="77777777" w:rsidR="00F64317" w:rsidRPr="00175340" w:rsidRDefault="00F64317" w:rsidP="0017534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75340">
        <w:rPr>
          <w:rFonts w:ascii="Times New Roman" w:hAnsi="Times New Roman" w:cs="Times New Roman"/>
          <w:sz w:val="24"/>
          <w:szCs w:val="24"/>
        </w:rPr>
        <w:t>-dodatki dla podmiotów wrażliwych  71.400,00zł.</w:t>
      </w:r>
    </w:p>
    <w:p w14:paraId="5A82D558" w14:textId="4AD9E1CF" w:rsidR="00F64317" w:rsidRPr="00175340" w:rsidRDefault="00475E40" w:rsidP="00175340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3 .</w:t>
      </w:r>
      <w:r w:rsidR="00F64317" w:rsidRPr="00175340">
        <w:rPr>
          <w:rFonts w:ascii="Times New Roman" w:hAnsi="Times New Roman" w:cs="Times New Roman"/>
          <w:sz w:val="24"/>
          <w:szCs w:val="24"/>
        </w:rPr>
        <w:t xml:space="preserve">Zgodnie z pismem Ministra Finansów nr </w:t>
      </w:r>
      <w:r w:rsidR="00CE5287">
        <w:rPr>
          <w:rFonts w:ascii="Times New Roman" w:hAnsi="Times New Roman" w:cs="Times New Roman"/>
          <w:sz w:val="24"/>
          <w:szCs w:val="24"/>
        </w:rPr>
        <w:t>ST3.4753.9.2022</w:t>
      </w:r>
      <w:r w:rsidR="00F64317" w:rsidRPr="00175340">
        <w:rPr>
          <w:rFonts w:ascii="Times New Roman" w:hAnsi="Times New Roman" w:cs="Times New Roman"/>
          <w:sz w:val="24"/>
          <w:szCs w:val="24"/>
        </w:rPr>
        <w:t xml:space="preserve"> zostały</w:t>
      </w:r>
      <w:r>
        <w:rPr>
          <w:rFonts w:ascii="Times New Roman" w:hAnsi="Times New Roman" w:cs="Times New Roman"/>
          <w:sz w:val="24"/>
          <w:szCs w:val="24"/>
        </w:rPr>
        <w:t xml:space="preserve"> zwiększone wpływy z  </w:t>
      </w:r>
      <w:r w:rsidR="00F64317" w:rsidRPr="00175340">
        <w:rPr>
          <w:rFonts w:ascii="Times New Roman" w:hAnsi="Times New Roman" w:cs="Times New Roman"/>
          <w:sz w:val="24"/>
          <w:szCs w:val="24"/>
        </w:rPr>
        <w:t xml:space="preserve">podatku dochodowego od osób fizycznych </w:t>
      </w:r>
    </w:p>
    <w:p w14:paraId="6EF0B359" w14:textId="3CC7F433" w:rsidR="00F64317" w:rsidRDefault="00F64317" w:rsidP="00175340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75340">
        <w:rPr>
          <w:rFonts w:ascii="Times New Roman" w:hAnsi="Times New Roman" w:cs="Times New Roman"/>
          <w:sz w:val="24"/>
          <w:szCs w:val="24"/>
        </w:rPr>
        <w:t>Dz. 756, rozdz. 75621, § 0010 w kwocie 2.888.418,57zł.</w:t>
      </w:r>
      <w:r w:rsidR="00F201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E567B2" w14:textId="0A85D5C6" w:rsidR="00F2013F" w:rsidRPr="00175340" w:rsidRDefault="00F2013F" w:rsidP="00175340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będą przekazywane w 3 transzach </w:t>
      </w:r>
      <w:r>
        <w:t>tj. do 31 paździer</w:t>
      </w:r>
      <w:r w:rsidR="00601108">
        <w:t>nika, 30 listopada i 31 grudnia.</w:t>
      </w:r>
    </w:p>
    <w:p w14:paraId="30753729" w14:textId="7B1297EA" w:rsidR="00F64317" w:rsidRPr="00175340" w:rsidRDefault="000648FE" w:rsidP="001753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340">
        <w:rPr>
          <w:rFonts w:ascii="Times New Roman" w:hAnsi="Times New Roman" w:cs="Times New Roman"/>
          <w:sz w:val="24"/>
          <w:szCs w:val="24"/>
        </w:rPr>
        <w:t>Wpływy z tytułu odpłatnego nabycia prawa własności oraz prawa użytkowania wieczystego nieruchomości na 2022 rok planowano w kwocie 120.000,00zł, w związku ze sprzedaż w roku bieżącym  za kwotę 16.500,00zł, dokonuje się zmniejszenie planu o kwotę 100.000,00zł,</w:t>
      </w:r>
    </w:p>
    <w:p w14:paraId="135AED7D" w14:textId="2378A151" w:rsidR="000648FE" w:rsidRPr="00175340" w:rsidRDefault="000648FE" w:rsidP="001753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340">
        <w:rPr>
          <w:rFonts w:ascii="Times New Roman" w:hAnsi="Times New Roman" w:cs="Times New Roman"/>
          <w:sz w:val="24"/>
          <w:szCs w:val="24"/>
        </w:rPr>
        <w:t xml:space="preserve">W budżecie gminy na 2022 rok planowano wpływy z tytułu zwrotu podatku Vat z zrealizowanej inwestycji dot. modernizacji oczyszczalni ścieków, w związku z tym iż planowana inwestycja zostanie rozliczona w grudniu br. a środki te stanowią </w:t>
      </w:r>
      <w:r w:rsidRPr="00175340">
        <w:rPr>
          <w:rFonts w:ascii="Times New Roman" w:hAnsi="Times New Roman" w:cs="Times New Roman"/>
          <w:sz w:val="24"/>
          <w:szCs w:val="24"/>
        </w:rPr>
        <w:lastRenderedPageBreak/>
        <w:t>dochód budżetu państwa, zmniejsza się  dział 900, rozdz. 90001, § 0970 o kwotę 534.144,35zł.</w:t>
      </w:r>
    </w:p>
    <w:p w14:paraId="65D1770A" w14:textId="7781A6BF" w:rsidR="000648FE" w:rsidRDefault="000648FE" w:rsidP="001753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340">
        <w:rPr>
          <w:rFonts w:ascii="Times New Roman" w:hAnsi="Times New Roman" w:cs="Times New Roman"/>
          <w:sz w:val="24"/>
          <w:szCs w:val="24"/>
        </w:rPr>
        <w:t xml:space="preserve">W budżecie gminy zwiększa się </w:t>
      </w:r>
      <w:r w:rsidR="00513527">
        <w:rPr>
          <w:rFonts w:ascii="Times New Roman" w:hAnsi="Times New Roman" w:cs="Times New Roman"/>
          <w:sz w:val="24"/>
          <w:szCs w:val="24"/>
        </w:rPr>
        <w:t>„</w:t>
      </w:r>
      <w:r w:rsidRPr="00175340">
        <w:rPr>
          <w:rFonts w:ascii="Times New Roman" w:hAnsi="Times New Roman" w:cs="Times New Roman"/>
          <w:sz w:val="24"/>
          <w:szCs w:val="24"/>
        </w:rPr>
        <w:t>Rozchody</w:t>
      </w:r>
      <w:r w:rsidR="00513527">
        <w:rPr>
          <w:rFonts w:ascii="Times New Roman" w:hAnsi="Times New Roman" w:cs="Times New Roman"/>
          <w:sz w:val="24"/>
          <w:szCs w:val="24"/>
        </w:rPr>
        <w:t>”</w:t>
      </w:r>
      <w:r w:rsidRPr="00175340">
        <w:rPr>
          <w:rFonts w:ascii="Times New Roman" w:hAnsi="Times New Roman" w:cs="Times New Roman"/>
          <w:sz w:val="24"/>
          <w:szCs w:val="24"/>
        </w:rPr>
        <w:t xml:space="preserve"> o kwotę </w:t>
      </w:r>
      <w:r w:rsidR="00475E40">
        <w:rPr>
          <w:rFonts w:ascii="Times New Roman" w:hAnsi="Times New Roman" w:cs="Times New Roman"/>
          <w:sz w:val="24"/>
          <w:szCs w:val="24"/>
        </w:rPr>
        <w:t>527.652,10</w:t>
      </w:r>
      <w:r w:rsidRPr="00175340">
        <w:rPr>
          <w:rFonts w:ascii="Times New Roman" w:hAnsi="Times New Roman" w:cs="Times New Roman"/>
          <w:sz w:val="24"/>
          <w:szCs w:val="24"/>
        </w:rPr>
        <w:t xml:space="preserve"> zł, i zostaną przelane na rachunek lokat terminowych. </w:t>
      </w:r>
    </w:p>
    <w:p w14:paraId="43E6D683" w14:textId="55EBF7A1" w:rsidR="00513527" w:rsidRDefault="00513527" w:rsidP="001753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Zmniejsza się deficyt budżetu o kwotę </w:t>
      </w:r>
      <w:r w:rsidR="00DB654C">
        <w:rPr>
          <w:rFonts w:ascii="Times New Roman" w:hAnsi="Times New Roman" w:cs="Times New Roman"/>
          <w:sz w:val="24"/>
          <w:szCs w:val="24"/>
        </w:rPr>
        <w:t>527.652,10 zł.</w:t>
      </w:r>
    </w:p>
    <w:p w14:paraId="09D17833" w14:textId="043ED56A" w:rsidR="00772729" w:rsidRDefault="00772729" w:rsidP="001753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Dokonano również niezbędnych zmian  w planie wydatków Urzędu Gminy, które wynikają z bieżących potrzeb spowodowanych wzrostem cen, a także koniecznością dostosowania potrzeb do aktualnej sytuacji gospodarczej.</w:t>
      </w:r>
      <w:r w:rsidR="00F2013F">
        <w:t xml:space="preserve"> Min. dokonano zwiększenia planu z przeznaczeniem na remont dróg gminnych</w:t>
      </w:r>
      <w:r w:rsidR="00601108">
        <w:t xml:space="preserve">, zakup kserokopiarki do Urzędu Gminy, zakup opału itp. </w:t>
      </w:r>
    </w:p>
    <w:p w14:paraId="0323EDD4" w14:textId="77777777" w:rsidR="00F64317" w:rsidRPr="00175340" w:rsidRDefault="00F64317" w:rsidP="001753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76A8A2" w14:textId="272BE9D3" w:rsidR="00F64317" w:rsidRPr="00175340" w:rsidRDefault="00F64317" w:rsidP="0017534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7534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F64317" w:rsidRPr="0017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60DF"/>
    <w:multiLevelType w:val="hybridMultilevel"/>
    <w:tmpl w:val="EAECE2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25FD5"/>
    <w:multiLevelType w:val="hybridMultilevel"/>
    <w:tmpl w:val="C25E1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2A50"/>
    <w:multiLevelType w:val="hybridMultilevel"/>
    <w:tmpl w:val="81B460FE"/>
    <w:lvl w:ilvl="0" w:tplc="E1B44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F1008"/>
    <w:multiLevelType w:val="hybridMultilevel"/>
    <w:tmpl w:val="F7DE9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E3075"/>
    <w:multiLevelType w:val="hybridMultilevel"/>
    <w:tmpl w:val="D7D21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2D"/>
    <w:rsid w:val="00053EB4"/>
    <w:rsid w:val="000648FE"/>
    <w:rsid w:val="000827CA"/>
    <w:rsid w:val="000B7F10"/>
    <w:rsid w:val="000F1C99"/>
    <w:rsid w:val="00167903"/>
    <w:rsid w:val="00175340"/>
    <w:rsid w:val="00182FF1"/>
    <w:rsid w:val="001F2EE4"/>
    <w:rsid w:val="00230F88"/>
    <w:rsid w:val="00265442"/>
    <w:rsid w:val="00312758"/>
    <w:rsid w:val="00366D08"/>
    <w:rsid w:val="0038013B"/>
    <w:rsid w:val="003C15AA"/>
    <w:rsid w:val="0042152D"/>
    <w:rsid w:val="00475E40"/>
    <w:rsid w:val="004B417B"/>
    <w:rsid w:val="004D7664"/>
    <w:rsid w:val="004F04FA"/>
    <w:rsid w:val="00513527"/>
    <w:rsid w:val="005F368C"/>
    <w:rsid w:val="00601108"/>
    <w:rsid w:val="006E69B5"/>
    <w:rsid w:val="00772729"/>
    <w:rsid w:val="007A0FDF"/>
    <w:rsid w:val="007B6C2F"/>
    <w:rsid w:val="008C7F9B"/>
    <w:rsid w:val="00940A22"/>
    <w:rsid w:val="00947F0D"/>
    <w:rsid w:val="009717A6"/>
    <w:rsid w:val="009B59EB"/>
    <w:rsid w:val="00A1525E"/>
    <w:rsid w:val="00A54CBC"/>
    <w:rsid w:val="00AB1434"/>
    <w:rsid w:val="00AB636E"/>
    <w:rsid w:val="00AD6A60"/>
    <w:rsid w:val="00AF782B"/>
    <w:rsid w:val="00B1153A"/>
    <w:rsid w:val="00B14FFE"/>
    <w:rsid w:val="00BA0B83"/>
    <w:rsid w:val="00CE5287"/>
    <w:rsid w:val="00D13B05"/>
    <w:rsid w:val="00D52E68"/>
    <w:rsid w:val="00D62010"/>
    <w:rsid w:val="00DA605B"/>
    <w:rsid w:val="00DB654C"/>
    <w:rsid w:val="00DC0C71"/>
    <w:rsid w:val="00DE2AAE"/>
    <w:rsid w:val="00EC0880"/>
    <w:rsid w:val="00F12C8D"/>
    <w:rsid w:val="00F2013F"/>
    <w:rsid w:val="00F57368"/>
    <w:rsid w:val="00F64317"/>
    <w:rsid w:val="00FA1A04"/>
    <w:rsid w:val="00FE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0F61"/>
  <w15:docId w15:val="{615C2569-426C-4893-8B23-37B09A67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5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52D"/>
    <w:rPr>
      <w:rFonts w:ascii="Tahoma" w:hAnsi="Tahoma" w:cs="Tahoma"/>
      <w:sz w:val="16"/>
      <w:szCs w:val="16"/>
    </w:rPr>
  </w:style>
  <w:style w:type="paragraph" w:customStyle="1" w:styleId="ZalPkt1">
    <w:name w:val="_Zal_Pkt_1"/>
    <w:rsid w:val="00182FF1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Konto Microsoft</cp:lastModifiedBy>
  <cp:revision>4</cp:revision>
  <cp:lastPrinted>2022-11-07T08:26:00Z</cp:lastPrinted>
  <dcterms:created xsi:type="dcterms:W3CDTF">2022-11-07T08:26:00Z</dcterms:created>
  <dcterms:modified xsi:type="dcterms:W3CDTF">2022-11-07T08:27:00Z</dcterms:modified>
</cp:coreProperties>
</file>